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896735" w:rsidRPr="00896735" w:rsidRDefault="00A46223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 - ГРЯЗНУХИНСКОГО</w:t>
      </w:r>
      <w:r w:rsidR="00896735"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КАМЫШИНСКОГО МУНИЦИПАЛЬНОГО РАЙОНА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от </w:t>
      </w:r>
      <w:r w:rsidR="00A46223">
        <w:rPr>
          <w:rFonts w:ascii="Times New Roman" w:hAnsi="Times New Roman" w:cs="Times New Roman"/>
          <w:sz w:val="26"/>
          <w:szCs w:val="26"/>
        </w:rPr>
        <w:t>24.03.</w:t>
      </w:r>
      <w:r w:rsidRPr="00896735">
        <w:rPr>
          <w:rFonts w:ascii="Times New Roman" w:hAnsi="Times New Roman" w:cs="Times New Roman"/>
          <w:sz w:val="26"/>
          <w:szCs w:val="26"/>
        </w:rPr>
        <w:t xml:space="preserve">2026 г. № </w:t>
      </w:r>
      <w:r w:rsidR="00A46223">
        <w:rPr>
          <w:rFonts w:ascii="Times New Roman" w:hAnsi="Times New Roman" w:cs="Times New Roman"/>
          <w:sz w:val="26"/>
          <w:szCs w:val="26"/>
        </w:rPr>
        <w:t>8-п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196F63" w:rsidTr="00196F63">
        <w:tc>
          <w:tcPr>
            <w:tcW w:w="5353" w:type="dxa"/>
          </w:tcPr>
          <w:p w:rsidR="00196F63" w:rsidRPr="00896735" w:rsidRDefault="00196F63" w:rsidP="00196F6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735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и дополнений в Положение о Единой комиссии по осуществлению закупок для нужд </w:t>
            </w:r>
            <w:proofErr w:type="spellStart"/>
            <w:r w:rsidR="00A46223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="00A4622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="00A46223">
              <w:rPr>
                <w:rFonts w:ascii="Times New Roman" w:hAnsi="Times New Roman" w:cs="Times New Roman"/>
                <w:sz w:val="26"/>
                <w:szCs w:val="26"/>
              </w:rPr>
              <w:t>Грязнухинского</w:t>
            </w:r>
            <w:proofErr w:type="spellEnd"/>
            <w:r w:rsidRPr="0089673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утверждённое постановлением администрации </w:t>
            </w:r>
            <w:proofErr w:type="spellStart"/>
            <w:r w:rsidR="00A46223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="00A4622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="00A46223">
              <w:rPr>
                <w:rFonts w:ascii="Times New Roman" w:hAnsi="Times New Roman" w:cs="Times New Roman"/>
                <w:sz w:val="26"/>
                <w:szCs w:val="26"/>
              </w:rPr>
              <w:t>Грязнухинского</w:t>
            </w:r>
            <w:proofErr w:type="spellEnd"/>
            <w:r w:rsidRPr="0089673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№ </w:t>
            </w:r>
            <w:r w:rsidR="00A46223">
              <w:rPr>
                <w:rFonts w:ascii="Times New Roman" w:hAnsi="Times New Roman" w:cs="Times New Roman"/>
                <w:sz w:val="26"/>
                <w:szCs w:val="26"/>
              </w:rPr>
              <w:t>52-п</w:t>
            </w:r>
            <w:r w:rsidRPr="00896735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A46223">
              <w:rPr>
                <w:rFonts w:ascii="Times New Roman" w:hAnsi="Times New Roman" w:cs="Times New Roman"/>
                <w:sz w:val="26"/>
                <w:szCs w:val="26"/>
              </w:rPr>
              <w:t>26.11</w:t>
            </w:r>
            <w:r w:rsidRPr="00896735">
              <w:rPr>
                <w:rFonts w:ascii="Times New Roman" w:hAnsi="Times New Roman" w:cs="Times New Roman"/>
                <w:sz w:val="26"/>
                <w:szCs w:val="26"/>
              </w:rPr>
              <w:t>.2014 г.</w:t>
            </w:r>
          </w:p>
          <w:p w:rsidR="00196F63" w:rsidRDefault="00196F63" w:rsidP="008967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96F63" w:rsidRDefault="00196F63" w:rsidP="008967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В целях устранения нарушений действующего законодательства Российской Федерации, руководствуясь Уставом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A4622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администрация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A4622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 постановляет: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1. В Положение о Единой комиссии по осуществлению закупок для нужд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A4622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поселения, утверждённое постановлением администрации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A4622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A46223"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 № </w:t>
      </w:r>
      <w:r w:rsidR="00A46223">
        <w:rPr>
          <w:rFonts w:ascii="Times New Roman" w:hAnsi="Times New Roman" w:cs="Times New Roman"/>
          <w:sz w:val="26"/>
          <w:szCs w:val="26"/>
        </w:rPr>
        <w:t>52-п</w:t>
      </w:r>
      <w:r w:rsidRPr="00896735">
        <w:rPr>
          <w:rFonts w:ascii="Times New Roman" w:hAnsi="Times New Roman" w:cs="Times New Roman"/>
          <w:sz w:val="26"/>
          <w:szCs w:val="26"/>
        </w:rPr>
        <w:t xml:space="preserve"> от </w:t>
      </w:r>
      <w:r w:rsidR="00A46223">
        <w:rPr>
          <w:rFonts w:ascii="Times New Roman" w:hAnsi="Times New Roman" w:cs="Times New Roman"/>
          <w:sz w:val="26"/>
          <w:szCs w:val="26"/>
        </w:rPr>
        <w:t>26.11</w:t>
      </w:r>
      <w:r w:rsidRPr="00896735">
        <w:rPr>
          <w:rFonts w:ascii="Times New Roman" w:hAnsi="Times New Roman" w:cs="Times New Roman"/>
          <w:sz w:val="26"/>
          <w:szCs w:val="26"/>
        </w:rPr>
        <w:t>.2014 г. (далее – Положение), внести следующие изменения и дополнения: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1.1. Пункт 2.2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«2.2. Число членов Комиссии должно быть не менее чем три человека.».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1.2. Пункт 2.6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«2.6. 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частью 6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 В случае выявления в составе Комиссии физических лиц, указанных в части 6 статьи 39 Закона о контрактной системе,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части 6 статьи 39 Закона о контрактной системе.».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1.3. Пункт 2.7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lastRenderedPageBreak/>
        <w:t>«2.7. Комиссия правомочна осуществлять свои функции, если в заседании Комиссии участвует не менее чем пятьдесят процентов общего числа её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1.4. Положение дополнить пунктом 2.15 следующего содержания: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«2.15.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коррупции», в том числе с учётом информации, предоставленной заказчику в соответствии с частью 23 статьи 34 Закона о контрактной системе.».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1.5. Раздел 4 Положения изложить в следующей редакции: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«4. Функции Комиссии.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4.1. Комиссия проверяет соответствие участников закупок требованиям, указанным в пунктах 1 и 7.1 части 1 и части 1.1 (при наличии такого требования) статьи 31 Закона о контрактной системе, требованиям, предусмотренным частями 2 и 2.1 статьи 31 Закона о контрактной системе (при осуществлении закупок, в отношении участников которых в соответствии с частями 2 и 2.1 статьи 31 Закона о контрактной системе установлены дополнительные требования).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4.2. Комиссия по осуществлению закупок вправе проверять соответствие участников закупок требованиям, указанным в пунктах 3–5, 7, 8, 9, 11 части 1 статьи 31 Закона о контрактной системе, а также при проведении электронных процедур требованию, указанному в пункте 10 части 1 статьи 31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4.3. Комиссия отстраняет участника закупки от участия в определении поставщика (подрядчика, исполнителя) в любой момент до заключения контракта, если Комиссия обнаружит, что участник закупки не соответствует требованиям, указанным в части 1, частях 1.1, 2 и 2.1 (при наличии таких требований) статьи 31 Закона о контрактной системе, или предоставил недостоверную информацию в отношении своего соответствия указанным требованиям.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 Члены Комиссии при определении поставщи</w:t>
      </w:r>
      <w:r>
        <w:rPr>
          <w:rFonts w:ascii="Times New Roman" w:hAnsi="Times New Roman" w:cs="Times New Roman"/>
          <w:sz w:val="26"/>
          <w:szCs w:val="26"/>
        </w:rPr>
        <w:t xml:space="preserve">ков (подрядчиков, исполнителей) </w:t>
      </w:r>
      <w:r w:rsidRPr="00896735">
        <w:rPr>
          <w:rFonts w:ascii="Times New Roman" w:hAnsi="Times New Roman" w:cs="Times New Roman"/>
          <w:sz w:val="26"/>
          <w:szCs w:val="26"/>
        </w:rPr>
        <w:t>путём проведения электронного конкурса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4.4.1. рассматривают первые части заявок на участие в закупке, направленные оператором электронной площадки,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4.4.2. осуществляют оценку первых частей заявок на</w:t>
      </w:r>
      <w:r>
        <w:rPr>
          <w:rFonts w:ascii="Times New Roman" w:hAnsi="Times New Roman" w:cs="Times New Roman"/>
          <w:sz w:val="26"/>
          <w:szCs w:val="26"/>
        </w:rPr>
        <w:t xml:space="preserve"> участие в закупке, в отношении </w:t>
      </w:r>
      <w:r w:rsidRPr="00896735">
        <w:rPr>
          <w:rFonts w:ascii="Times New Roman" w:hAnsi="Times New Roman" w:cs="Times New Roman"/>
          <w:sz w:val="26"/>
          <w:szCs w:val="26"/>
        </w:rPr>
        <w:t>которых принято решение о признании соответствующими извещению об осуществлении закупки, по критериям</w:t>
      </w:r>
      <w:r w:rsidR="00196F63">
        <w:rPr>
          <w:rFonts w:ascii="Times New Roman" w:hAnsi="Times New Roman" w:cs="Times New Roman"/>
          <w:sz w:val="26"/>
          <w:szCs w:val="26"/>
        </w:rPr>
        <w:t>,</w:t>
      </w:r>
      <w:r w:rsidRPr="00896735">
        <w:rPr>
          <w:rFonts w:ascii="Times New Roman" w:hAnsi="Times New Roman" w:cs="Times New Roman"/>
          <w:sz w:val="26"/>
          <w:szCs w:val="26"/>
        </w:rPr>
        <w:t xml:space="preserve"> предусмотренным пунктами 2 и 3 части 1 статьи </w:t>
      </w:r>
      <w:r w:rsidRPr="00896735">
        <w:rPr>
          <w:rFonts w:ascii="Times New Roman" w:hAnsi="Times New Roman" w:cs="Times New Roman"/>
          <w:sz w:val="26"/>
          <w:szCs w:val="26"/>
        </w:rPr>
        <w:lastRenderedPageBreak/>
        <w:t>32 Закона о контрактной системе (если такие критерии установлены извещением об осуществлении закупки);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4.4.3. осуществляют подписание протокола рассмотрения и оценки первых частей заявок на участие в закупке усиленными квалифицированными электронными подписями (далее – усиленная квалифицированная электронная подпись);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4.4.4. рассматривают вторые части заявок на участи</w:t>
      </w:r>
      <w:r>
        <w:rPr>
          <w:rFonts w:ascii="Times New Roman" w:hAnsi="Times New Roman" w:cs="Times New Roman"/>
          <w:sz w:val="26"/>
          <w:szCs w:val="26"/>
        </w:rPr>
        <w:t xml:space="preserve">е в закупке, а также информацию </w:t>
      </w:r>
      <w:r w:rsidRPr="00896735">
        <w:rPr>
          <w:rFonts w:ascii="Times New Roman" w:hAnsi="Times New Roman" w:cs="Times New Roman"/>
          <w:sz w:val="26"/>
          <w:szCs w:val="26"/>
        </w:rPr>
        <w:t xml:space="preserve">и документы, направленные оператором электронной площадки в соответствии с частью 12 статьи 48 Закона о контрактной системе, и принимают решение о признании второй части заявки на участие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в</w:t>
      </w:r>
      <w:r w:rsidR="00C10E93">
        <w:rPr>
          <w:rFonts w:ascii="Times New Roman" w:hAnsi="Times New Roman" w:cs="Times New Roman"/>
          <w:sz w:val="26"/>
          <w:szCs w:val="26"/>
        </w:rPr>
        <w:t xml:space="preserve"> </w:t>
      </w:r>
      <w:r w:rsidRPr="00896735">
        <w:rPr>
          <w:rFonts w:ascii="Times New Roman" w:hAnsi="Times New Roman" w:cs="Times New Roman"/>
          <w:sz w:val="26"/>
          <w:szCs w:val="26"/>
        </w:rPr>
        <w:t>закупке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соответствующей требованиям извещения об осуществлении закупки или об отклонении заявки на участие в закупке;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4.4.5. 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Закона о контрактной системе (если такой критерий установлен извещением об осуществлении закупки);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4.4.6. осуществляют подписание протокола рассмотрения и оценки вторых частей заявок на участие в закупке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4.4.7. осуществляют оценку ценовых предложений по критерию, предусмотренному пунктом 1 части 1 статьи 32 Закона о контрактной системе;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4.4.8. на основании результатов оценки первых и вторых частей заявок на участие в закупке, содержащихся в протоколах, предусмотренных частями 13 и 14 статьи 48 Закона о контрактной системе, а также оценки, предусмотренной частью 15 статьи 48 Закона о контрактной системе, 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 и с учётом положений нормативных правовых актов, принятых в соответствии со статьёй 1</w:t>
      </w:r>
      <w:r>
        <w:rPr>
          <w:rFonts w:ascii="Times New Roman" w:hAnsi="Times New Roman" w:cs="Times New Roman"/>
          <w:sz w:val="26"/>
          <w:szCs w:val="26"/>
        </w:rPr>
        <w:t>4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Заявке на участие в закупке победителя определения поставщика (подрядчика, исполнителя) присваивается первый номер. В случае, 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4.4.9. осуществляют подписание протокола подведения итогов определения поставщика (подрядчика, исполнителя) путём проведения электронного конкурса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4.4.10. обеспечивают размещение протоколов, указанных в пунктах 4.4.3, 4.4.6, 4.4.9 настоящего Положения, в единой информационной системе в сфере закупок (далее – ЕИС) в сроки, установленные Законом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 Члены Комиссии при определении поставщиков (подрядчиков, исполнителей) путём проведения электронного аукциона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4.5.1. рассматривают заявки на участие в закупке, информацию и документы, направленные оператором электронной площадки в соответствии с частью 3 статьи 49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частями 3–6 статьи 49 Закона о контрактной системе;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lastRenderedPageBreak/>
        <w:t>4.5.2. на основании информации, содержащейся в протоколе проведения электронного аукциона, а также результатов рассмотрения, предусмотренных частью 5 статьи 49 Закона о контрактной системе, присваивают кажд</w:t>
      </w:r>
      <w:r>
        <w:rPr>
          <w:rFonts w:ascii="Times New Roman" w:hAnsi="Times New Roman" w:cs="Times New Roman"/>
          <w:sz w:val="26"/>
          <w:szCs w:val="26"/>
        </w:rPr>
        <w:t xml:space="preserve">ой заявке на участие в закупке, </w:t>
      </w:r>
      <w:r w:rsidRPr="00896735">
        <w:rPr>
          <w:rFonts w:ascii="Times New Roman" w:hAnsi="Times New Roman" w:cs="Times New Roman"/>
          <w:sz w:val="26"/>
          <w:szCs w:val="26"/>
        </w:rPr>
        <w:t>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частью 9 статьи 49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частью 9 статьи 49 Закона о контрактной системе, присваиваются в порядке убывания размера ценового предложения участника закупки), и с учётом положений нормативных правовых актов, принятых в соответствии со статьёй 14 Закона о контрактной системе. Заявке на участие в закупке победителя определения поставщика (подрядчика, исполнителя) присваивается первый номер;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4.5.3. осуществляют подписание протокола подведения итогов определения поставщика (подрядчика, исполнителя) путём проведения электронного аукциона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4.5.4. обеспечивают размещение протокола, указанного в пункте 4.5.3 настоящего Положения, в единой информационной системе в сфере закупок (ЕИС) в сроки, установленные Законом о контрактной системе.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4.6. Члены Комиссии при определении поставщиков (подрядчиков, исполнителей) </w:t>
      </w:r>
    </w:p>
    <w:p w:rsidR="00896735" w:rsidRDefault="00896735" w:rsidP="008967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путём проведения электронного запроса котировок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4.6.1. рассматривают заявки на участие в закупке, информацию и документы, направленные оператором электронной площадки в соответствии с частью 3 статьи 50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частями 3–6 статьи 50 Закона о контрактной системе;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4.6.2. на основании решения, предусмотренного частью 4 статьи 50 Закона о контрактной системе,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частью 24 статьи 22 Закона о контрактной системе), предложенных участником закупки, подавшим такую заявку, с учётом положений нормативных правовых актов, принятых в соответствии со статьёй 1</w:t>
      </w:r>
      <w:r>
        <w:rPr>
          <w:rFonts w:ascii="Times New Roman" w:hAnsi="Times New Roman" w:cs="Times New Roman"/>
          <w:sz w:val="26"/>
          <w:szCs w:val="26"/>
        </w:rPr>
        <w:t>4 Закона о контрактной системе.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Заявке на участие в закупке победителя определения поставщика (подрядчика, исполнителя) присваивается первый номер. В случае, если в нескольких заявках на участие в закупке содержатся одинаковые предложения, предусмотренные пунктом 3 или 4 части 1 статьи 43 Закона о контрактной системе, меньший порядковый номер присваивается заявке на участие в закупке, которая поступила ранее других таких заявок;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4.6.3. осуществляют подписание протокола подведения итогов определения поставщика (подрядчика, исполнителя) путём проведения электронного запроса котировок усиленными квалифицированными электронными подписями;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4.6.4. обеспечивают размещение протокола, указанного в пункте 4.6.3 настоящего Положения, в единой информационной системе в сфере закупок (ЕИС) в сроки, установленные Законом о контрактной системе.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4.7. При осуществлении закупок у единственного поставщика (подрядчика, исполнителя) в соответствии со статьёй 93 Закона о контрактной системе Комиссия </w:t>
      </w:r>
      <w:r w:rsidRPr="00896735">
        <w:rPr>
          <w:rFonts w:ascii="Times New Roman" w:hAnsi="Times New Roman" w:cs="Times New Roman"/>
          <w:sz w:val="26"/>
          <w:szCs w:val="26"/>
        </w:rPr>
        <w:lastRenderedPageBreak/>
        <w:t>выполняет функции по рассмотрению и оценке единственной заявки в случаях, предусмотренных Законом о контрактной системе.».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2. В соответствии со статьёй 5 Закона Волгоградской области от 26.12.2008 № 1816-ОД «О порядке организации и ведения регист</w:t>
      </w:r>
      <w:r w:rsidR="00196F63">
        <w:rPr>
          <w:rFonts w:ascii="Times New Roman" w:hAnsi="Times New Roman" w:cs="Times New Roman"/>
          <w:sz w:val="26"/>
          <w:szCs w:val="26"/>
        </w:rPr>
        <w:t xml:space="preserve">ра муниципальных правовых актов </w:t>
      </w:r>
      <w:r w:rsidRPr="00896735">
        <w:rPr>
          <w:rFonts w:ascii="Times New Roman" w:hAnsi="Times New Roman" w:cs="Times New Roman"/>
          <w:sz w:val="26"/>
          <w:szCs w:val="26"/>
        </w:rPr>
        <w:t>Волгоградской области», направить копию настоящего постановления для включения в Регистр в течение 30 дней со дня его принятия.</w:t>
      </w:r>
      <w:bookmarkStart w:id="0" w:name="_GoBack"/>
      <w:bookmarkEnd w:id="0"/>
    </w:p>
    <w:p w:rsidR="00196F63" w:rsidRPr="00C10E9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официальному обнародованию и размещению в сети Интернет на официальном </w:t>
      </w:r>
      <w:r w:rsidR="00196F63" w:rsidRPr="00C10E93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C10E93" w:rsidRPr="00C10E93">
        <w:rPr>
          <w:rFonts w:ascii="Times New Roman" w:hAnsi="Times New Roman" w:cs="Times New Roman"/>
          <w:color w:val="000000"/>
          <w:sz w:val="26"/>
          <w:szCs w:val="26"/>
        </w:rPr>
        <w:t>https://adm-ustgryaznuha.ru/</w:t>
      </w:r>
      <w:r w:rsidR="00196F63" w:rsidRPr="00C10E93">
        <w:rPr>
          <w:rFonts w:ascii="Times New Roman" w:hAnsi="Times New Roman" w:cs="Times New Roman"/>
          <w:sz w:val="26"/>
          <w:szCs w:val="26"/>
        </w:rPr>
        <w:t>.</w:t>
      </w: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C5778" w:rsidRDefault="007C5778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96735" w:rsidRPr="00896735">
        <w:rPr>
          <w:rFonts w:ascii="Times New Roman" w:hAnsi="Times New Roman" w:cs="Times New Roman"/>
          <w:sz w:val="26"/>
          <w:szCs w:val="26"/>
        </w:rPr>
        <w:t xml:space="preserve">лавы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Грязнухинского</w:t>
      </w:r>
      <w:proofErr w:type="spellEnd"/>
      <w:r w:rsidR="00896735" w:rsidRPr="008967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5B9E" w:rsidRPr="00896735" w:rsidRDefault="00896735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сельского посел</w:t>
      </w:r>
      <w:r w:rsidR="00196F63">
        <w:rPr>
          <w:rFonts w:ascii="Times New Roman" w:hAnsi="Times New Roman" w:cs="Times New Roman"/>
          <w:sz w:val="26"/>
          <w:szCs w:val="26"/>
        </w:rPr>
        <w:t xml:space="preserve">ения           </w:t>
      </w:r>
      <w:r w:rsidRPr="00896735">
        <w:rPr>
          <w:rFonts w:ascii="Times New Roman" w:hAnsi="Times New Roman" w:cs="Times New Roman"/>
          <w:sz w:val="26"/>
          <w:szCs w:val="26"/>
        </w:rPr>
        <w:t xml:space="preserve"> </w:t>
      </w:r>
      <w:r w:rsidR="00196F6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96735">
        <w:rPr>
          <w:rFonts w:ascii="Times New Roman" w:hAnsi="Times New Roman" w:cs="Times New Roman"/>
          <w:sz w:val="26"/>
          <w:szCs w:val="26"/>
        </w:rPr>
        <w:t xml:space="preserve"> </w:t>
      </w:r>
      <w:r w:rsidR="007C5778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="007C5778">
        <w:rPr>
          <w:rFonts w:ascii="Times New Roman" w:hAnsi="Times New Roman" w:cs="Times New Roman"/>
          <w:sz w:val="26"/>
          <w:szCs w:val="26"/>
        </w:rPr>
        <w:t>Д.И.Виндер</w:t>
      </w:r>
      <w:proofErr w:type="spellEnd"/>
    </w:p>
    <w:sectPr w:rsidR="006E5B9E" w:rsidRPr="00896735" w:rsidSect="008967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35"/>
    <w:rsid w:val="00196F63"/>
    <w:rsid w:val="006E5B9E"/>
    <w:rsid w:val="007C5778"/>
    <w:rsid w:val="00896735"/>
    <w:rsid w:val="00A46223"/>
    <w:rsid w:val="00C10E93"/>
    <w:rsid w:val="00E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6FCF"/>
  <w15:docId w15:val="{157F8543-CB73-4F16-8FFE-3F2C80F4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735"/>
    <w:pPr>
      <w:spacing w:after="0" w:line="240" w:lineRule="auto"/>
    </w:pPr>
  </w:style>
  <w:style w:type="table" w:styleId="a4">
    <w:name w:val="Table Grid"/>
    <w:basedOn w:val="a1"/>
    <w:uiPriority w:val="59"/>
    <w:rsid w:val="00196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0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admustgriznuha</cp:lastModifiedBy>
  <cp:revision>4</cp:revision>
  <cp:lastPrinted>2026-03-25T05:50:00Z</cp:lastPrinted>
  <dcterms:created xsi:type="dcterms:W3CDTF">2026-03-25T05:46:00Z</dcterms:created>
  <dcterms:modified xsi:type="dcterms:W3CDTF">2026-03-25T05:50:00Z</dcterms:modified>
</cp:coreProperties>
</file>