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6F2" w:rsidRDefault="00384D59">
      <w:pPr>
        <w:pStyle w:val="a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F166F2" w:rsidRDefault="00384D59">
      <w:pPr>
        <w:pStyle w:val="a8"/>
        <w:jc w:val="center"/>
      </w:pPr>
      <w:r>
        <w:rPr>
          <w:sz w:val="28"/>
          <w:szCs w:val="28"/>
        </w:rPr>
        <w:t>УСТЬ-ГРЯЗНУХИНСКОГО СЕЛЬСКОГО ПОСЕЛЕНИЯ</w:t>
      </w:r>
    </w:p>
    <w:p w:rsidR="00F166F2" w:rsidRDefault="00384D59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КАМЫШИНСКОГО МУНИЦИПАЛЬНОГО РАЙОНА</w:t>
      </w:r>
    </w:p>
    <w:p w:rsidR="00F166F2" w:rsidRDefault="00384D59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F166F2" w:rsidRDefault="00F166F2">
      <w:pPr>
        <w:pStyle w:val="a8"/>
        <w:rPr>
          <w:b/>
          <w:sz w:val="28"/>
          <w:szCs w:val="28"/>
        </w:rPr>
      </w:pPr>
    </w:p>
    <w:p w:rsidR="00F166F2" w:rsidRDefault="00384D59">
      <w:pPr>
        <w:pStyle w:val="a8"/>
        <w:jc w:val="center"/>
      </w:pPr>
      <w:r>
        <w:rPr>
          <w:sz w:val="28"/>
          <w:szCs w:val="28"/>
        </w:rPr>
        <w:t xml:space="preserve">ПОСТАНОВЛЕНИЕ </w:t>
      </w:r>
      <w:proofErr w:type="gramStart"/>
      <w:r>
        <w:rPr>
          <w:sz w:val="28"/>
          <w:szCs w:val="28"/>
        </w:rPr>
        <w:t>№  20</w:t>
      </w:r>
      <w:proofErr w:type="gramEnd"/>
      <w:r>
        <w:rPr>
          <w:sz w:val="28"/>
          <w:szCs w:val="28"/>
        </w:rPr>
        <w:t>-п</w:t>
      </w:r>
    </w:p>
    <w:p w:rsidR="00F166F2" w:rsidRDefault="00384D59">
      <w:pPr>
        <w:pStyle w:val="a8"/>
        <w:rPr>
          <w:sz w:val="28"/>
          <w:szCs w:val="28"/>
        </w:rPr>
      </w:pPr>
      <w:r>
        <w:rPr>
          <w:sz w:val="28"/>
          <w:szCs w:val="28"/>
        </w:rPr>
        <w:t>От   14.02.2020г.</w:t>
      </w:r>
    </w:p>
    <w:p w:rsidR="00F166F2" w:rsidRDefault="00F166F2">
      <w:pPr>
        <w:pStyle w:val="a8"/>
        <w:rPr>
          <w:b/>
          <w:sz w:val="28"/>
          <w:szCs w:val="28"/>
        </w:rPr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5779"/>
        <w:gridCol w:w="4785"/>
      </w:tblGrid>
      <w:tr w:rsidR="00F166F2">
        <w:tc>
          <w:tcPr>
            <w:tcW w:w="5778" w:type="dxa"/>
            <w:shd w:val="clear" w:color="auto" w:fill="auto"/>
          </w:tcPr>
          <w:p w:rsidR="00F166F2" w:rsidRDefault="00384D59">
            <w:pPr>
              <w:jc w:val="both"/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Усть-Грязнухинского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№ 27 от 04.04.2019г «Об определении сведений, сроков размещения и порядка актуализации информации об имуществе, включенном в реестр муниципального имущества </w:t>
            </w:r>
            <w:proofErr w:type="spellStart"/>
            <w:r>
              <w:rPr>
                <w:sz w:val="28"/>
                <w:szCs w:val="28"/>
              </w:rPr>
              <w:t>Усть-Грязнухинского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 подлежащей размещению 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информационн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о-телекоммуникационной сети «Интернет» на сайте администрации»</w:t>
            </w:r>
          </w:p>
        </w:tc>
        <w:tc>
          <w:tcPr>
            <w:tcW w:w="4785" w:type="dxa"/>
            <w:shd w:val="clear" w:color="auto" w:fill="auto"/>
          </w:tcPr>
          <w:p w:rsidR="00F166F2" w:rsidRDefault="00F166F2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66F2" w:rsidRDefault="00F166F2">
      <w:pPr>
        <w:pStyle w:val="a8"/>
        <w:jc w:val="center"/>
        <w:rPr>
          <w:b/>
          <w:sz w:val="28"/>
          <w:szCs w:val="28"/>
        </w:rPr>
      </w:pPr>
    </w:p>
    <w:p w:rsidR="00F166F2" w:rsidRDefault="00F166F2">
      <w:pPr>
        <w:pStyle w:val="a8"/>
        <w:jc w:val="center"/>
        <w:rPr>
          <w:b/>
          <w:sz w:val="28"/>
          <w:szCs w:val="28"/>
        </w:rPr>
      </w:pPr>
    </w:p>
    <w:p w:rsidR="00F166F2" w:rsidRDefault="00384D59">
      <w:pPr>
        <w:pStyle w:val="a8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В целях устранения нарушений действующего законодательства РФ, </w:t>
      </w: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Усть-Грязнухинского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F166F2" w:rsidRDefault="00F166F2">
      <w:pPr>
        <w:pStyle w:val="a8"/>
        <w:ind w:firstLine="709"/>
        <w:jc w:val="both"/>
        <w:rPr>
          <w:sz w:val="28"/>
          <w:szCs w:val="28"/>
        </w:rPr>
      </w:pPr>
    </w:p>
    <w:p w:rsidR="00F166F2" w:rsidRDefault="00384D59">
      <w:pPr>
        <w:pStyle w:val="a8"/>
        <w:ind w:firstLine="709"/>
        <w:jc w:val="both"/>
      </w:pPr>
      <w:r>
        <w:rPr>
          <w:sz w:val="28"/>
          <w:szCs w:val="28"/>
        </w:rPr>
        <w:t xml:space="preserve">1. В постановление администрации </w:t>
      </w:r>
      <w:proofErr w:type="spellStart"/>
      <w:r>
        <w:rPr>
          <w:sz w:val="28"/>
          <w:szCs w:val="28"/>
        </w:rPr>
        <w:t>Усть-Грязнухинс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№ 27 от 04.04.2019г «Об определении сведений, сроков размещения и порядка актуализации информации об имуществе, включенном в реестр муниципального имущества </w:t>
      </w:r>
      <w:proofErr w:type="spellStart"/>
      <w:r>
        <w:rPr>
          <w:sz w:val="28"/>
          <w:szCs w:val="28"/>
        </w:rPr>
        <w:t>Усть-Грязнухинского</w:t>
      </w:r>
      <w:proofErr w:type="spellEnd"/>
      <w:r>
        <w:rPr>
          <w:sz w:val="28"/>
          <w:szCs w:val="28"/>
        </w:rPr>
        <w:t xml:space="preserve"> сельского поселения, подлежащей размещению в </w:t>
      </w:r>
      <w:r>
        <w:rPr>
          <w:color w:val="000000"/>
          <w:sz w:val="28"/>
          <w:szCs w:val="28"/>
          <w:shd w:val="clear" w:color="auto" w:fill="FFFFFF"/>
        </w:rPr>
        <w:t xml:space="preserve"> информац</w:t>
      </w:r>
      <w:r>
        <w:rPr>
          <w:color w:val="000000"/>
          <w:sz w:val="28"/>
          <w:szCs w:val="28"/>
          <w:shd w:val="clear" w:color="auto" w:fill="FFFFFF"/>
        </w:rPr>
        <w:t>ионно-телекоммуникационной сети «Интернет» на сайте администрации» (далее – Постановление) внести следующие изменения:</w:t>
      </w:r>
    </w:p>
    <w:p w:rsidR="00F166F2" w:rsidRDefault="00384D59">
      <w:pPr>
        <w:pStyle w:val="a8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1.1. По всему тексту Постановления слова «на </w:t>
      </w:r>
      <w:r>
        <w:rPr>
          <w:sz w:val="28"/>
          <w:szCs w:val="28"/>
        </w:rPr>
        <w:t>информационно-справочном портале комплексной информационной системы «Электронное правительст</w:t>
      </w:r>
      <w:r>
        <w:rPr>
          <w:sz w:val="28"/>
          <w:szCs w:val="28"/>
        </w:rPr>
        <w:t xml:space="preserve">во Волгоградской области»  </w:t>
      </w:r>
      <w:hyperlink r:id="rId4">
        <w:r>
          <w:rPr>
            <w:rStyle w:val="-"/>
            <w:sz w:val="28"/>
            <w:szCs w:val="28"/>
          </w:rPr>
          <w:t>http://kamyshinskij.volgograd.ru/folder_16/folder_12/</w:t>
        </w:r>
        <w:r>
          <w:rPr>
            <w:rStyle w:val="-"/>
            <w:sz w:val="28"/>
            <w:szCs w:val="28"/>
            <w:highlight w:val="white"/>
          </w:rPr>
          <w:t>»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заменить на слова «на официальном сайте администрации </w:t>
      </w:r>
      <w:hyperlink r:id="rId5" w:tgtFrame="_blank">
        <w:r>
          <w:rPr>
            <w:rStyle w:val="-"/>
            <w:color w:val="000000"/>
            <w:sz w:val="28"/>
            <w:lang w:val="en-US" w:eastAsia="ru-RU"/>
          </w:rPr>
          <w:t>http</w:t>
        </w:r>
        <w:r w:rsidRPr="00384D59">
          <w:rPr>
            <w:rStyle w:val="-"/>
            <w:color w:val="000000"/>
            <w:sz w:val="28"/>
            <w:lang w:eastAsia="ru-RU"/>
          </w:rPr>
          <w:t>://</w:t>
        </w:r>
        <w:proofErr w:type="spellStart"/>
        <w:r>
          <w:rPr>
            <w:rStyle w:val="-"/>
            <w:color w:val="000000"/>
            <w:sz w:val="28"/>
            <w:lang w:val="en-US" w:eastAsia="ru-RU"/>
          </w:rPr>
          <w:t>adm</w:t>
        </w:r>
        <w:proofErr w:type="spellEnd"/>
        <w:r w:rsidRPr="00384D59">
          <w:rPr>
            <w:rStyle w:val="-"/>
            <w:color w:val="000000"/>
            <w:sz w:val="28"/>
            <w:lang w:eastAsia="ru-RU"/>
          </w:rPr>
          <w:t>-</w:t>
        </w:r>
        <w:proofErr w:type="spellStart"/>
        <w:r>
          <w:rPr>
            <w:rStyle w:val="-"/>
            <w:color w:val="000000"/>
            <w:sz w:val="28"/>
            <w:lang w:val="en-US" w:eastAsia="ru-RU"/>
          </w:rPr>
          <w:t>ustgryaznuha</w:t>
        </w:r>
        <w:proofErr w:type="spellEnd"/>
        <w:r w:rsidRPr="00384D59">
          <w:rPr>
            <w:rStyle w:val="-"/>
            <w:color w:val="000000"/>
            <w:sz w:val="28"/>
            <w:lang w:eastAsia="ru-RU"/>
          </w:rPr>
          <w:t>.</w:t>
        </w:r>
        <w:proofErr w:type="spellStart"/>
        <w:r>
          <w:rPr>
            <w:rStyle w:val="-"/>
            <w:color w:val="000000"/>
            <w:sz w:val="28"/>
            <w:lang w:val="en-US" w:eastAsia="ru-RU"/>
          </w:rPr>
          <w:t>ru</w:t>
        </w:r>
        <w:proofErr w:type="spellEnd"/>
      </w:hyperlink>
      <w:r>
        <w:t>».</w:t>
      </w:r>
    </w:p>
    <w:p w:rsidR="00F166F2" w:rsidRDefault="00384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со статьей 5 Закона Волгоградской области от 26.12.2008 №1816-ОД «О порядке организации и ведения регистра </w:t>
      </w:r>
      <w:r>
        <w:rPr>
          <w:sz w:val="28"/>
          <w:szCs w:val="28"/>
        </w:rPr>
        <w:t>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F166F2" w:rsidRDefault="00384D59">
      <w:pPr>
        <w:ind w:firstLine="708"/>
        <w:jc w:val="both"/>
      </w:pPr>
      <w:r>
        <w:rPr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</w:t>
      </w:r>
      <w:r>
        <w:rPr>
          <w:sz w:val="28"/>
          <w:szCs w:val="28"/>
        </w:rPr>
        <w:t xml:space="preserve">Интернет на официальном сайте  </w:t>
      </w:r>
      <w:r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hyperlink r:id="rId6" w:tgtFrame="_blank">
        <w:r>
          <w:rPr>
            <w:rStyle w:val="-"/>
            <w:color w:val="000000"/>
            <w:sz w:val="28"/>
            <w:lang w:val="en-US"/>
          </w:rPr>
          <w:t>http://adm-ustgryaznuha.ru</w:t>
        </w:r>
      </w:hyperlink>
      <w:r>
        <w:rPr>
          <w:sz w:val="28"/>
          <w:szCs w:val="28"/>
        </w:rPr>
        <w:t xml:space="preserve">.  </w:t>
      </w:r>
    </w:p>
    <w:p w:rsidR="00F166F2" w:rsidRDefault="00F166F2">
      <w:pPr>
        <w:pStyle w:val="a8"/>
        <w:ind w:firstLine="709"/>
        <w:jc w:val="both"/>
        <w:rPr>
          <w:b/>
          <w:sz w:val="28"/>
          <w:szCs w:val="28"/>
        </w:rPr>
      </w:pPr>
    </w:p>
    <w:p w:rsidR="00F166F2" w:rsidRDefault="00384D59">
      <w:pPr>
        <w:pStyle w:val="a8"/>
        <w:tabs>
          <w:tab w:val="left" w:pos="285"/>
        </w:tabs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Усть-Грязнухинского</w:t>
      </w:r>
      <w:proofErr w:type="spellEnd"/>
    </w:p>
    <w:p w:rsidR="00F166F2" w:rsidRDefault="00384D59">
      <w:pPr>
        <w:pStyle w:val="a8"/>
        <w:tabs>
          <w:tab w:val="left" w:pos="285"/>
        </w:tabs>
      </w:pPr>
      <w:r>
        <w:rPr>
          <w:sz w:val="28"/>
          <w:szCs w:val="28"/>
        </w:rPr>
        <w:t>сельского поселени</w:t>
      </w:r>
      <w:r>
        <w:rPr>
          <w:sz w:val="28"/>
          <w:szCs w:val="28"/>
        </w:rPr>
        <w:t xml:space="preserve">я                                                       </w:t>
      </w:r>
      <w:proofErr w:type="spellStart"/>
      <w:r>
        <w:rPr>
          <w:sz w:val="28"/>
          <w:szCs w:val="28"/>
        </w:rPr>
        <w:t>И.Ф.Караульщикова</w:t>
      </w:r>
      <w:proofErr w:type="spellEnd"/>
    </w:p>
    <w:sectPr w:rsidR="00F166F2"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F2"/>
    <w:rsid w:val="00384D59"/>
    <w:rsid w:val="00F1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47EC5-B0E0-4669-A577-EB43F50F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3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951FA"/>
    <w:rPr>
      <w:color w:val="0000FF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841E3C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%3A//adm-salomatino.ru/&amp;hash=95a1b256b477a59261deda6303c2b698" TargetMode="External"/><Relationship Id="rId5" Type="http://schemas.openxmlformats.org/officeDocument/2006/relationships/hyperlink" Target="https://mail.rambler.ru/m/redirect?url=http%3A//adm-salomatino.ru/&amp;hash=95a1b256b477a59261deda6303c2b698" TargetMode="External"/><Relationship Id="rId4" Type="http://schemas.openxmlformats.org/officeDocument/2006/relationships/hyperlink" Target="http://kamyshinskij.volgograd.ru/folder_16/folder_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dc:description/>
  <cp:lastModifiedBy>Максим Слоква</cp:lastModifiedBy>
  <cp:revision>2</cp:revision>
  <cp:lastPrinted>2020-02-14T15:52:00Z</cp:lastPrinted>
  <dcterms:created xsi:type="dcterms:W3CDTF">2020-02-18T05:44:00Z</dcterms:created>
  <dcterms:modified xsi:type="dcterms:W3CDTF">2020-02-18T05:44:00Z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