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A5" w:rsidRDefault="00792C9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BE54A5" w:rsidRDefault="00792C9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Камышинский муниципальный район</w:t>
      </w:r>
    </w:p>
    <w:p w:rsidR="00BE54A5" w:rsidRDefault="00792C9F">
      <w:pPr>
        <w:pStyle w:val="a8"/>
        <w:jc w:val="center"/>
      </w:pPr>
      <w:r>
        <w:rPr>
          <w:rFonts w:ascii="Times New Roman" w:hAnsi="Times New Roman" w:cs="Times New Roman"/>
          <w:sz w:val="24"/>
          <w:szCs w:val="24"/>
        </w:rPr>
        <w:t>Усть-Грязнухинский сельский Совет</w:t>
      </w:r>
    </w:p>
    <w:p w:rsidR="00BE54A5" w:rsidRDefault="00BE54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E54A5" w:rsidRDefault="00792C9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BE54A5" w:rsidRDefault="00792C9F">
      <w:pPr>
        <w:pStyle w:val="a8"/>
        <w:jc w:val="center"/>
      </w:pPr>
      <w:r>
        <w:rPr>
          <w:rFonts w:ascii="Times New Roman" w:hAnsi="Times New Roman" w:cs="Times New Roman"/>
          <w:sz w:val="24"/>
          <w:szCs w:val="24"/>
        </w:rPr>
        <w:t>От  06.03.2020 г.  №   7</w:t>
      </w:r>
    </w:p>
    <w:p w:rsidR="00BE54A5" w:rsidRDefault="00BE54A5">
      <w:pPr>
        <w:pStyle w:val="ConsPlusTitle"/>
        <w:widowControl/>
        <w:jc w:val="center"/>
      </w:pPr>
    </w:p>
    <w:tbl>
      <w:tblPr>
        <w:tblW w:w="10136" w:type="dxa"/>
        <w:tblInd w:w="-108" w:type="dxa"/>
        <w:tblLook w:val="04A0" w:firstRow="1" w:lastRow="0" w:firstColumn="1" w:lastColumn="0" w:noHBand="0" w:noVBand="1"/>
      </w:tblPr>
      <w:tblGrid>
        <w:gridCol w:w="5069"/>
        <w:gridCol w:w="5067"/>
      </w:tblGrid>
      <w:tr w:rsidR="00BE54A5">
        <w:tc>
          <w:tcPr>
            <w:tcW w:w="5068" w:type="dxa"/>
            <w:shd w:val="clear" w:color="auto" w:fill="auto"/>
          </w:tcPr>
          <w:p w:rsidR="00BE54A5" w:rsidRDefault="00792C9F">
            <w:pPr>
              <w:pStyle w:val="1"/>
              <w:spacing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рассмотрения ежегодного отчета главы Усть-Грязнухинского сельского поселения  о результатах своей деятельности и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администрации Усть-Грязнухинского сельского поселения</w:t>
            </w:r>
          </w:p>
        </w:tc>
        <w:tc>
          <w:tcPr>
            <w:tcW w:w="5067" w:type="dxa"/>
            <w:shd w:val="clear" w:color="auto" w:fill="auto"/>
          </w:tcPr>
          <w:p w:rsidR="00BE54A5" w:rsidRDefault="00BE54A5">
            <w:pPr>
              <w:pStyle w:val="1"/>
              <w:spacing w:line="100" w:lineRule="atLeast"/>
              <w:jc w:val="center"/>
            </w:pPr>
          </w:p>
        </w:tc>
      </w:tr>
    </w:tbl>
    <w:p w:rsidR="00BE54A5" w:rsidRDefault="00BE54A5">
      <w:pPr>
        <w:pStyle w:val="1"/>
        <w:spacing w:line="100" w:lineRule="atLeast"/>
        <w:jc w:val="center"/>
      </w:pPr>
    </w:p>
    <w:p w:rsidR="00BE54A5" w:rsidRDefault="00BE54A5">
      <w:pPr>
        <w:pStyle w:val="1"/>
        <w:spacing w:line="100" w:lineRule="atLeast"/>
        <w:ind w:firstLine="540"/>
        <w:jc w:val="both"/>
      </w:pPr>
    </w:p>
    <w:p w:rsidR="00BE54A5" w:rsidRDefault="00BE54A5">
      <w:pPr>
        <w:pStyle w:val="1"/>
        <w:spacing w:line="100" w:lineRule="atLeast"/>
        <w:ind w:firstLine="540"/>
        <w:jc w:val="both"/>
      </w:pPr>
    </w:p>
    <w:p w:rsidR="00BE54A5" w:rsidRDefault="00792C9F">
      <w:pPr>
        <w:pStyle w:val="1"/>
        <w:spacing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решением </w:t>
      </w:r>
      <w:bookmarkStart w:id="1" w:name="__DdeLink__42_2468606492"/>
      <w:r>
        <w:rPr>
          <w:rFonts w:ascii="Times New Roman" w:hAnsi="Times New Roman"/>
          <w:sz w:val="24"/>
          <w:szCs w:val="24"/>
        </w:rPr>
        <w:t>Усть-Грязнухинского</w:t>
      </w:r>
      <w:bookmarkEnd w:id="1"/>
      <w:r>
        <w:rPr>
          <w:rFonts w:ascii="Times New Roman" w:hAnsi="Times New Roman"/>
          <w:sz w:val="24"/>
          <w:szCs w:val="24"/>
        </w:rPr>
        <w:t xml:space="preserve"> сельского Сове</w:t>
      </w:r>
      <w:r>
        <w:rPr>
          <w:rFonts w:ascii="Times New Roman" w:hAnsi="Times New Roman"/>
          <w:sz w:val="24"/>
          <w:szCs w:val="24"/>
        </w:rPr>
        <w:t>та от 18.01.2018 № 2 «</w:t>
      </w:r>
      <w:r>
        <w:rPr>
          <w:rFonts w:ascii="Times New Roman" w:hAnsi="Times New Roman"/>
          <w:sz w:val="24"/>
          <w:szCs w:val="24"/>
          <w:lang w:eastAsia="ru-RU"/>
        </w:rPr>
        <w:t>Об утверждении Порядка представления и рассмотрения ежегодного отчета главы Усть-Грязнухинского сельского поселения Усть-Грязнухинскому сельскому Совету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 результатах своей деятельности и деятельности администрации Усть-Грязнухинского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», руководствуясь Уставом Усть-Грязнухинского сельского поселения, Усть-Грязнухинского сельский Совет, решил:</w:t>
      </w:r>
    </w:p>
    <w:p w:rsidR="00BE54A5" w:rsidRDefault="00BE54A5">
      <w:pPr>
        <w:pStyle w:val="1"/>
        <w:spacing w:line="100" w:lineRule="atLeast"/>
        <w:ind w:firstLine="540"/>
        <w:jc w:val="both"/>
      </w:pPr>
    </w:p>
    <w:p w:rsidR="00BE54A5" w:rsidRDefault="00792C9F">
      <w:pPr>
        <w:pStyle w:val="1"/>
        <w:spacing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1. Признать результаты деятельности главы Усть-Грязнухинского сельского поселения и деятельности администрации Усть-Грязнухин</w:t>
      </w:r>
      <w:r>
        <w:rPr>
          <w:rFonts w:ascii="Times New Roman" w:hAnsi="Times New Roman"/>
          <w:sz w:val="24"/>
          <w:szCs w:val="24"/>
        </w:rPr>
        <w:t>ского сельского поселения  удовлетворительными.</w:t>
      </w:r>
    </w:p>
    <w:p w:rsidR="00BE54A5" w:rsidRDefault="00792C9F">
      <w:pPr>
        <w:pStyle w:val="1"/>
        <w:spacing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2. Настоящее решение вместе с ежегодным отчетом главы Усть-Грязнухинского сельского поселения подлежит официальному обнародованию и размещению в сети Интернет на официальном сайте администрации </w:t>
      </w:r>
      <w:r>
        <w:rPr>
          <w:rFonts w:ascii="Times New Roman" w:hAnsi="Times New Roman"/>
          <w:bCs/>
          <w:sz w:val="24"/>
          <w:szCs w:val="24"/>
          <w:lang w:val="en-US"/>
        </w:rPr>
        <w:t>http</w:t>
      </w:r>
      <w:r>
        <w:rPr>
          <w:rFonts w:ascii="Times New Roman" w:hAnsi="Times New Roman"/>
          <w:bCs/>
          <w:sz w:val="24"/>
          <w:szCs w:val="24"/>
        </w:rPr>
        <w:t>://</w:t>
      </w:r>
      <w:r>
        <w:rPr>
          <w:rFonts w:ascii="Times New Roman" w:hAnsi="Times New Roman"/>
          <w:bCs/>
          <w:sz w:val="24"/>
          <w:szCs w:val="24"/>
          <w:lang w:val="en-US"/>
        </w:rPr>
        <w:t>adm</w:t>
      </w:r>
      <w:r w:rsidRPr="0053717B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ustgryaznuha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в 10 – дневный срок с момента его принятия.</w:t>
      </w:r>
    </w:p>
    <w:p w:rsidR="00BE54A5" w:rsidRDefault="00BE54A5">
      <w:pPr>
        <w:pStyle w:val="1"/>
        <w:spacing w:line="100" w:lineRule="atLeast"/>
        <w:jc w:val="both"/>
      </w:pPr>
    </w:p>
    <w:p w:rsidR="00BE54A5" w:rsidRDefault="00BE54A5">
      <w:pPr>
        <w:pStyle w:val="1"/>
        <w:spacing w:line="100" w:lineRule="atLeast"/>
        <w:jc w:val="both"/>
      </w:pPr>
    </w:p>
    <w:p w:rsidR="00BE54A5" w:rsidRDefault="00BE54A5">
      <w:pPr>
        <w:pStyle w:val="1"/>
        <w:spacing w:line="100" w:lineRule="atLeast"/>
        <w:jc w:val="both"/>
      </w:pPr>
    </w:p>
    <w:p w:rsidR="00BE54A5" w:rsidRDefault="00792C9F">
      <w:pPr>
        <w:pStyle w:val="1"/>
        <w:spacing w:line="100" w:lineRule="atLeast"/>
        <w:jc w:val="both"/>
      </w:pPr>
      <w:r>
        <w:rPr>
          <w:rFonts w:ascii="Times New Roman" w:hAnsi="Times New Roman"/>
          <w:sz w:val="24"/>
          <w:szCs w:val="24"/>
        </w:rPr>
        <w:t>Глава Усть-Грязнухинского</w:t>
      </w:r>
    </w:p>
    <w:p w:rsidR="00BE54A5" w:rsidRDefault="00792C9F">
      <w:pPr>
        <w:pStyle w:val="1"/>
        <w:spacing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И.Ф.Караульщикова</w:t>
      </w:r>
    </w:p>
    <w:p w:rsidR="00BE54A5" w:rsidRDefault="00BE54A5">
      <w:pPr>
        <w:pStyle w:val="1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E54A5" w:rsidRDefault="00BE54A5">
      <w:pPr>
        <w:pStyle w:val="1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E54A5" w:rsidRDefault="00BE54A5">
      <w:pPr>
        <w:pStyle w:val="1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E54A5" w:rsidRDefault="00BE54A5">
      <w:pPr>
        <w:pStyle w:val="1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E54A5" w:rsidRDefault="00BE54A5">
      <w:pPr>
        <w:pStyle w:val="1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E54A5" w:rsidRDefault="00BE54A5">
      <w:pPr>
        <w:pStyle w:val="1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E54A5" w:rsidRDefault="00BE54A5">
      <w:pPr>
        <w:pStyle w:val="1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E54A5" w:rsidRDefault="00BE54A5">
      <w:pPr>
        <w:pStyle w:val="1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E54A5" w:rsidRDefault="00BE54A5">
      <w:pPr>
        <w:pStyle w:val="1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E54A5" w:rsidRDefault="00BE54A5">
      <w:pPr>
        <w:pStyle w:val="1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E54A5" w:rsidRDefault="00BE54A5">
      <w:pPr>
        <w:pStyle w:val="1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E54A5" w:rsidRDefault="00BE54A5">
      <w:pPr>
        <w:pStyle w:val="1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E54A5" w:rsidRDefault="00BE54A5">
      <w:pPr>
        <w:pStyle w:val="1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E54A5" w:rsidRDefault="00BE54A5">
      <w:pPr>
        <w:pStyle w:val="1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E54A5" w:rsidRDefault="00BE54A5">
      <w:pPr>
        <w:pStyle w:val="1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E54A5" w:rsidRDefault="00BE54A5">
      <w:pPr>
        <w:pStyle w:val="1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E54A5" w:rsidRDefault="00BE54A5">
      <w:pPr>
        <w:pStyle w:val="1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E54A5" w:rsidRDefault="00BE54A5">
      <w:pPr>
        <w:pStyle w:val="1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E54A5" w:rsidRDefault="00BE54A5">
      <w:pPr>
        <w:pStyle w:val="1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E54A5" w:rsidRDefault="00BE54A5">
      <w:pPr>
        <w:pStyle w:val="1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E54A5" w:rsidRDefault="00BE54A5">
      <w:pPr>
        <w:pStyle w:val="1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E54A5" w:rsidRDefault="00BE54A5">
      <w:pPr>
        <w:pStyle w:val="1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E54A5" w:rsidRDefault="00BE54A5">
      <w:pPr>
        <w:pStyle w:val="1"/>
        <w:spacing w:line="100" w:lineRule="atLeast"/>
        <w:jc w:val="both"/>
        <w:rPr>
          <w:rFonts w:ascii="Times New Roman" w:hAnsi="Times New Roman"/>
          <w:sz w:val="24"/>
          <w:szCs w:val="24"/>
        </w:rPr>
        <w:sectPr w:rsidR="00BE54A5">
          <w:pgSz w:w="11906" w:h="16838"/>
          <w:pgMar w:top="567" w:right="567" w:bottom="567" w:left="1418" w:header="0" w:footer="0" w:gutter="0"/>
          <w:cols w:space="720"/>
          <w:formProt w:val="0"/>
          <w:docGrid w:linePitch="360" w:charSpace="1638"/>
        </w:sectPr>
      </w:pPr>
    </w:p>
    <w:p w:rsidR="00BE54A5" w:rsidRDefault="00792C9F">
      <w:pPr>
        <w:pStyle w:val="2"/>
        <w:jc w:val="center"/>
      </w:pPr>
      <w:r>
        <w:lastRenderedPageBreak/>
        <w:t>ОТЧЕТ</w:t>
      </w:r>
    </w:p>
    <w:p w:rsidR="00BE54A5" w:rsidRDefault="00792C9F">
      <w:pPr>
        <w:pStyle w:val="1"/>
        <w:jc w:val="center"/>
      </w:pPr>
      <w:r>
        <w:rPr>
          <w:rFonts w:ascii="Arial" w:hAnsi="Arial" w:cs="Arial"/>
          <w:sz w:val="24"/>
          <w:szCs w:val="24"/>
        </w:rPr>
        <w:t>Главы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Усть</w:t>
      </w:r>
      <w:r>
        <w:rPr>
          <w:rFonts w:ascii="Antique Olive Roman" w:hAnsi="Antique Olive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Грязнухинского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Камышинского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ntique Olive Roman" w:hAnsi="Antique Olive Roman"/>
          <w:sz w:val="24"/>
          <w:szCs w:val="24"/>
        </w:rPr>
        <w:t xml:space="preserve"> 2019 </w:t>
      </w:r>
      <w:r>
        <w:rPr>
          <w:rFonts w:ascii="Arial" w:hAnsi="Arial" w:cs="Arial"/>
          <w:sz w:val="24"/>
          <w:szCs w:val="24"/>
        </w:rPr>
        <w:t>год</w:t>
      </w:r>
    </w:p>
    <w:p w:rsidR="00BE54A5" w:rsidRDefault="00792C9F">
      <w:pPr>
        <w:pStyle w:val="1"/>
      </w:pP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соответствии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действующим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Федеральным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законодательством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Главы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сельских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поселений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ежегодно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отчитываются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перед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населением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проделанной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работе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сегодня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мы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собрались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здесь</w:t>
      </w:r>
      <w:r>
        <w:rPr>
          <w:rFonts w:ascii="Antique Olive Roman" w:hAnsi="Antique Olive Roman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все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вместе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для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того</w:t>
      </w:r>
      <w:r>
        <w:rPr>
          <w:rFonts w:ascii="Antique Olive Roman" w:hAnsi="Antique Olive Roman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чтобы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подвести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итоги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проделанной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работы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ушедшем</w:t>
      </w:r>
      <w:r>
        <w:rPr>
          <w:rFonts w:ascii="Antique Olive Roman" w:hAnsi="Antique Olive Roman"/>
          <w:b/>
          <w:sz w:val="24"/>
          <w:szCs w:val="24"/>
        </w:rPr>
        <w:t xml:space="preserve">  2019 </w:t>
      </w:r>
      <w:r>
        <w:rPr>
          <w:rFonts w:ascii="Arial" w:hAnsi="Arial" w:cs="Arial"/>
          <w:b/>
          <w:sz w:val="24"/>
          <w:szCs w:val="24"/>
        </w:rPr>
        <w:t>году</w:t>
      </w:r>
      <w:r>
        <w:rPr>
          <w:rFonts w:ascii="Antique Olive Roman" w:hAnsi="Antique Olive Roman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и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обсудить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план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мероприятий</w:t>
      </w:r>
      <w:r>
        <w:rPr>
          <w:rFonts w:ascii="Antique Olive Roman" w:hAnsi="Antique Olive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</w:t>
      </w:r>
      <w:r>
        <w:rPr>
          <w:rFonts w:ascii="Antique Olive Roman" w:hAnsi="Antique Olive Roman"/>
          <w:b/>
          <w:sz w:val="24"/>
          <w:szCs w:val="24"/>
        </w:rPr>
        <w:t xml:space="preserve"> 2020 </w:t>
      </w:r>
      <w:r>
        <w:rPr>
          <w:rFonts w:ascii="Arial" w:hAnsi="Arial" w:cs="Arial"/>
          <w:b/>
          <w:sz w:val="24"/>
          <w:szCs w:val="24"/>
        </w:rPr>
        <w:t>год</w:t>
      </w:r>
      <w:r>
        <w:rPr>
          <w:rFonts w:ascii="Antique Olive Roman" w:hAnsi="Antique Olive Roman"/>
          <w:b/>
          <w:sz w:val="24"/>
          <w:szCs w:val="24"/>
        </w:rPr>
        <w:t>.</w:t>
      </w:r>
    </w:p>
    <w:p w:rsidR="00BE54A5" w:rsidRDefault="00792C9F">
      <w:pPr>
        <w:pStyle w:val="a9"/>
        <w:shd w:val="clear" w:color="auto" w:fill="FFFFFF"/>
        <w:spacing w:beforeAutospacing="0" w:after="200" w:afterAutospacing="0"/>
        <w:jc w:val="both"/>
      </w:pPr>
      <w:r>
        <w:rPr>
          <w:rFonts w:ascii="Arial" w:hAnsi="Arial" w:cs="Arial"/>
          <w:b/>
        </w:rPr>
        <w:t>Вашему</w:t>
      </w:r>
      <w:r>
        <w:rPr>
          <w:rFonts w:ascii="Antique Olive Roman" w:hAnsi="Antique Olive Roman"/>
          <w:b/>
        </w:rPr>
        <w:t xml:space="preserve"> </w:t>
      </w:r>
      <w:r>
        <w:rPr>
          <w:rFonts w:ascii="Arial" w:hAnsi="Arial" w:cs="Arial"/>
          <w:b/>
        </w:rPr>
        <w:t>вниманию</w:t>
      </w:r>
      <w:r>
        <w:rPr>
          <w:rFonts w:ascii="Antique Olive Roman" w:hAnsi="Antique Olive Roman"/>
          <w:b/>
        </w:rPr>
        <w:t xml:space="preserve"> </w:t>
      </w:r>
      <w:r>
        <w:rPr>
          <w:rFonts w:ascii="Arial" w:hAnsi="Arial" w:cs="Arial"/>
          <w:b/>
        </w:rPr>
        <w:t>представляется</w:t>
      </w:r>
      <w:r>
        <w:rPr>
          <w:rFonts w:ascii="Antique Olive Roman" w:hAnsi="Antique Olive Roman"/>
          <w:b/>
        </w:rPr>
        <w:t xml:space="preserve"> </w:t>
      </w:r>
      <w:r>
        <w:rPr>
          <w:rFonts w:ascii="Arial" w:hAnsi="Arial" w:cs="Arial"/>
          <w:b/>
        </w:rPr>
        <w:t>отчет</w:t>
      </w:r>
      <w:r>
        <w:rPr>
          <w:rFonts w:ascii="Antique Olive Roman" w:hAnsi="Antique Olive Roman"/>
          <w:b/>
        </w:rPr>
        <w:t xml:space="preserve"> </w:t>
      </w:r>
      <w:r>
        <w:rPr>
          <w:rFonts w:ascii="Arial" w:hAnsi="Arial" w:cs="Arial"/>
          <w:b/>
        </w:rPr>
        <w:t>о</w:t>
      </w:r>
      <w:r>
        <w:rPr>
          <w:rFonts w:ascii="Antique Olive Roman" w:hAnsi="Antique Olive Roman"/>
          <w:b/>
        </w:rPr>
        <w:t xml:space="preserve"> </w:t>
      </w:r>
      <w:r>
        <w:rPr>
          <w:rFonts w:ascii="Arial" w:hAnsi="Arial" w:cs="Arial"/>
          <w:b/>
        </w:rPr>
        <w:t>работе</w:t>
      </w:r>
      <w:r>
        <w:rPr>
          <w:rFonts w:ascii="Antique Olive Roman" w:hAnsi="Antique Olive Roman"/>
          <w:b/>
        </w:rPr>
        <w:t xml:space="preserve"> </w:t>
      </w:r>
      <w:r>
        <w:rPr>
          <w:rFonts w:ascii="Arial" w:hAnsi="Arial" w:cs="Arial"/>
          <w:b/>
        </w:rPr>
        <w:t>Администрации</w:t>
      </w:r>
      <w:r>
        <w:rPr>
          <w:rFonts w:ascii="Antique Olive Roman" w:hAnsi="Antique Olive Roman"/>
          <w:b/>
        </w:rPr>
        <w:t xml:space="preserve"> </w:t>
      </w:r>
      <w:r>
        <w:rPr>
          <w:rFonts w:ascii="Arial" w:hAnsi="Arial" w:cs="Arial"/>
          <w:b/>
        </w:rPr>
        <w:t>Усть</w:t>
      </w:r>
      <w:r>
        <w:rPr>
          <w:rFonts w:ascii="Antique Olive Roman" w:hAnsi="Antique Olive Roman"/>
          <w:b/>
        </w:rPr>
        <w:t>-</w:t>
      </w:r>
      <w:r>
        <w:rPr>
          <w:rFonts w:ascii="Arial" w:hAnsi="Arial" w:cs="Arial"/>
          <w:b/>
        </w:rPr>
        <w:t>Грязнухинского</w:t>
      </w:r>
      <w:r>
        <w:rPr>
          <w:rFonts w:ascii="Antique Olive Roman" w:hAnsi="Antique Olive Roman"/>
          <w:b/>
        </w:rPr>
        <w:t xml:space="preserve"> </w:t>
      </w:r>
      <w:r>
        <w:rPr>
          <w:rFonts w:ascii="Arial" w:hAnsi="Arial" w:cs="Arial"/>
          <w:b/>
        </w:rPr>
        <w:t>сельского</w:t>
      </w:r>
      <w:r>
        <w:rPr>
          <w:rFonts w:ascii="Antique Olive Roman" w:hAnsi="Antique Olive Roman"/>
          <w:b/>
        </w:rPr>
        <w:t xml:space="preserve"> </w:t>
      </w:r>
      <w:r>
        <w:rPr>
          <w:rFonts w:ascii="Arial" w:hAnsi="Arial" w:cs="Arial"/>
          <w:b/>
        </w:rPr>
        <w:t>поселения</w:t>
      </w:r>
      <w:r>
        <w:rPr>
          <w:rFonts w:ascii="Antique Olive Roman" w:hAnsi="Antique Olive Roman"/>
          <w:b/>
        </w:rPr>
        <w:t xml:space="preserve"> </w:t>
      </w:r>
      <w:r>
        <w:rPr>
          <w:rFonts w:ascii="Arial" w:hAnsi="Arial" w:cs="Arial"/>
          <w:b/>
        </w:rPr>
        <w:t>за</w:t>
      </w:r>
      <w:r>
        <w:rPr>
          <w:rFonts w:ascii="Antique Olive Roman" w:hAnsi="Antique Olive Roman"/>
          <w:b/>
        </w:rPr>
        <w:t xml:space="preserve"> 2019 </w:t>
      </w:r>
      <w:r>
        <w:rPr>
          <w:rFonts w:ascii="Arial" w:hAnsi="Arial" w:cs="Arial"/>
          <w:b/>
        </w:rPr>
        <w:t>год</w:t>
      </w:r>
      <w:r>
        <w:rPr>
          <w:rFonts w:ascii="Antique Olive Roman" w:hAnsi="Antique Olive Roman"/>
          <w:b/>
        </w:rPr>
        <w:t>.</w:t>
      </w:r>
    </w:p>
    <w:p w:rsidR="00BE54A5" w:rsidRDefault="00792C9F">
      <w:pPr>
        <w:pStyle w:val="a9"/>
        <w:shd w:val="clear" w:color="auto" w:fill="FFFFFF"/>
        <w:spacing w:beforeAutospacing="0" w:after="200" w:afterAutospacing="0"/>
        <w:jc w:val="both"/>
      </w:pPr>
      <w:r>
        <w:rPr>
          <w:rFonts w:ascii="Arial" w:hAnsi="Arial" w:cs="Arial"/>
          <w:b/>
          <w:color w:val="333333"/>
        </w:rPr>
        <w:t>В</w:t>
      </w:r>
      <w:r>
        <w:rPr>
          <w:rFonts w:ascii="Antique Olive Roman" w:hAnsi="Antique Olive Roman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состав</w:t>
      </w:r>
      <w:r>
        <w:rPr>
          <w:rFonts w:ascii="Antique Olive Roman" w:hAnsi="Antique Olive Roman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Усть</w:t>
      </w:r>
      <w:r>
        <w:rPr>
          <w:rFonts w:ascii="Antique Olive Roman" w:hAnsi="Antique Olive Roman"/>
          <w:b/>
          <w:color w:val="333333"/>
        </w:rPr>
        <w:t>-</w:t>
      </w:r>
      <w:r>
        <w:rPr>
          <w:rFonts w:ascii="Arial" w:hAnsi="Arial" w:cs="Arial"/>
          <w:b/>
          <w:color w:val="333333"/>
        </w:rPr>
        <w:t>Грязнухинского</w:t>
      </w:r>
      <w:r>
        <w:rPr>
          <w:rFonts w:ascii="Antique Olive Roman" w:hAnsi="Antique Olive Roman"/>
          <w:b/>
          <w:color w:val="333333"/>
        </w:rPr>
        <w:t xml:space="preserve">  </w:t>
      </w:r>
      <w:r>
        <w:rPr>
          <w:rFonts w:ascii="Arial" w:hAnsi="Arial" w:cs="Arial"/>
          <w:b/>
          <w:color w:val="333333"/>
        </w:rPr>
        <w:t>сельского</w:t>
      </w:r>
      <w:r>
        <w:rPr>
          <w:rFonts w:ascii="Antique Olive Roman" w:hAnsi="Antique Olive Roman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поселения</w:t>
      </w:r>
      <w:r>
        <w:rPr>
          <w:rFonts w:ascii="Antique Olive Roman" w:hAnsi="Antique Olive Roman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входят</w:t>
      </w:r>
      <w:r>
        <w:rPr>
          <w:rFonts w:ascii="Antique Olive Roman" w:hAnsi="Antique Olive Roman"/>
          <w:b/>
          <w:color w:val="333333"/>
        </w:rPr>
        <w:t xml:space="preserve"> 4 </w:t>
      </w:r>
      <w:r>
        <w:rPr>
          <w:rFonts w:ascii="Arial" w:hAnsi="Arial" w:cs="Arial"/>
          <w:b/>
          <w:color w:val="333333"/>
        </w:rPr>
        <w:t>населенных</w:t>
      </w:r>
      <w:r>
        <w:rPr>
          <w:rFonts w:ascii="Antique Olive Roman" w:hAnsi="Antique Olive Roman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пункта</w:t>
      </w:r>
      <w:r>
        <w:rPr>
          <w:rFonts w:ascii="Antique Olive Roman" w:hAnsi="Antique Olive Roman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Усть</w:t>
      </w:r>
      <w:r>
        <w:rPr>
          <w:rFonts w:ascii="Antique Olive Roman" w:hAnsi="Antique Olive Roman"/>
          <w:b/>
          <w:color w:val="333333"/>
        </w:rPr>
        <w:t>-</w:t>
      </w:r>
      <w:r>
        <w:rPr>
          <w:rFonts w:ascii="Arial" w:hAnsi="Arial" w:cs="Arial"/>
          <w:b/>
          <w:color w:val="333333"/>
        </w:rPr>
        <w:t>Грязнуха</w:t>
      </w:r>
      <w:r>
        <w:rPr>
          <w:rFonts w:ascii="Antique Olive Roman" w:hAnsi="Antique Olive Roman"/>
          <w:b/>
          <w:color w:val="333333"/>
        </w:rPr>
        <w:t xml:space="preserve">, </w:t>
      </w:r>
      <w:r>
        <w:rPr>
          <w:rFonts w:ascii="Arial" w:hAnsi="Arial" w:cs="Arial"/>
          <w:b/>
          <w:color w:val="333333"/>
        </w:rPr>
        <w:t>Верхняя</w:t>
      </w:r>
      <w:r>
        <w:rPr>
          <w:rFonts w:ascii="Antique Olive Roman" w:hAnsi="Antique Olive Roman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Грязнуха</w:t>
      </w:r>
      <w:r>
        <w:rPr>
          <w:rFonts w:ascii="Antique Olive Roman" w:hAnsi="Antique Olive Roman"/>
          <w:b/>
          <w:color w:val="333333"/>
        </w:rPr>
        <w:t xml:space="preserve">, </w:t>
      </w:r>
      <w:r>
        <w:rPr>
          <w:rFonts w:ascii="Arial" w:hAnsi="Arial" w:cs="Arial"/>
          <w:b/>
          <w:color w:val="333333"/>
        </w:rPr>
        <w:t>Пановка</w:t>
      </w:r>
      <w:r>
        <w:rPr>
          <w:rFonts w:ascii="Antique Olive Roman" w:hAnsi="Antique Olive Roman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и</w:t>
      </w:r>
      <w:r>
        <w:rPr>
          <w:rFonts w:ascii="Antique Olive Roman" w:hAnsi="Antique Olive Roman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Зеленый</w:t>
      </w:r>
      <w:r>
        <w:rPr>
          <w:rFonts w:ascii="Antique Olive Roman" w:hAnsi="Antique Olive Roman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Гай</w:t>
      </w:r>
    </w:p>
    <w:p w:rsidR="00BE54A5" w:rsidRDefault="00792C9F">
      <w:pPr>
        <w:pStyle w:val="a9"/>
        <w:shd w:val="clear" w:color="auto" w:fill="FFFFFF"/>
        <w:spacing w:beforeAutospacing="0" w:after="200" w:afterAutospacing="0"/>
        <w:jc w:val="both"/>
      </w:pPr>
      <w:r>
        <w:rPr>
          <w:rFonts w:ascii="Arial" w:hAnsi="Arial" w:cs="Arial"/>
          <w:b/>
          <w:color w:val="333333"/>
        </w:rPr>
        <w:t>Общая</w:t>
      </w:r>
      <w:r>
        <w:rPr>
          <w:rFonts w:ascii="Antique Olive Roman" w:hAnsi="Antique Olive Roman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территория</w:t>
      </w:r>
      <w:r>
        <w:rPr>
          <w:rFonts w:ascii="Antique Olive Roman" w:hAnsi="Antique Olive Roman"/>
          <w:b/>
          <w:color w:val="333333"/>
        </w:rPr>
        <w:t xml:space="preserve">  </w:t>
      </w:r>
      <w:r>
        <w:rPr>
          <w:rFonts w:ascii="Arial" w:hAnsi="Arial" w:cs="Arial"/>
          <w:b/>
          <w:color w:val="333333"/>
        </w:rPr>
        <w:t>поселения</w:t>
      </w:r>
      <w:r>
        <w:rPr>
          <w:rFonts w:ascii="Antique Olive Roman" w:hAnsi="Antique Olive Roman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составляет</w:t>
      </w:r>
      <w:r>
        <w:rPr>
          <w:rFonts w:ascii="Antique Olive Roman" w:hAnsi="Antique Olive Roman"/>
          <w:b/>
          <w:color w:val="333333"/>
        </w:rPr>
        <w:t xml:space="preserve"> </w:t>
      </w:r>
      <w:r>
        <w:rPr>
          <w:rFonts w:ascii="Antique Olive Roman" w:hAnsi="Antique Olive Roman"/>
          <w:b/>
        </w:rPr>
        <w:t>25629</w:t>
      </w:r>
      <w:r>
        <w:rPr>
          <w:rFonts w:ascii="Arial" w:hAnsi="Arial" w:cs="Arial"/>
          <w:b/>
        </w:rPr>
        <w:t>га</w:t>
      </w:r>
      <w:r>
        <w:rPr>
          <w:rFonts w:ascii="Antique Olive Roman" w:hAnsi="Antique Olive Roman"/>
          <w:b/>
        </w:rPr>
        <w:t xml:space="preserve">, </w:t>
      </w:r>
      <w:r>
        <w:rPr>
          <w:rFonts w:ascii="Arial" w:hAnsi="Arial" w:cs="Arial"/>
          <w:b/>
        </w:rPr>
        <w:t>площадь</w:t>
      </w:r>
      <w:r>
        <w:rPr>
          <w:rFonts w:ascii="Antique Olive Roman" w:hAnsi="Antique Olive Roman"/>
          <w:b/>
        </w:rPr>
        <w:t xml:space="preserve"> </w:t>
      </w:r>
      <w:r>
        <w:rPr>
          <w:rFonts w:ascii="Arial" w:hAnsi="Arial" w:cs="Arial"/>
          <w:b/>
        </w:rPr>
        <w:t>населенных</w:t>
      </w:r>
      <w:r>
        <w:rPr>
          <w:rFonts w:ascii="Antique Olive Roman" w:hAnsi="Antique Olive Roman"/>
          <w:b/>
        </w:rPr>
        <w:t xml:space="preserve"> </w:t>
      </w:r>
      <w:r>
        <w:rPr>
          <w:rFonts w:ascii="Arial" w:hAnsi="Arial" w:cs="Arial"/>
          <w:b/>
        </w:rPr>
        <w:t>пунктов</w:t>
      </w:r>
      <w:r>
        <w:rPr>
          <w:rFonts w:ascii="Antique Olive Roman" w:hAnsi="Antique Olive Roman"/>
          <w:b/>
        </w:rPr>
        <w:t xml:space="preserve"> </w:t>
      </w:r>
      <w:r>
        <w:rPr>
          <w:rFonts w:ascii="Antique Olive Roman" w:hAnsi="Antique Olive Roman" w:cs="Antique Olive Roman"/>
          <w:b/>
        </w:rPr>
        <w:t>–</w:t>
      </w:r>
      <w:r>
        <w:rPr>
          <w:rFonts w:ascii="Antique Olive Roman" w:hAnsi="Antique Olive Roman"/>
          <w:b/>
        </w:rPr>
        <w:t xml:space="preserve"> 466</w:t>
      </w:r>
      <w:r>
        <w:rPr>
          <w:rFonts w:ascii="Arial" w:hAnsi="Arial" w:cs="Arial"/>
          <w:b/>
        </w:rPr>
        <w:t>га</w:t>
      </w:r>
      <w:r>
        <w:rPr>
          <w:rFonts w:ascii="Antique Olive Roman" w:hAnsi="Antique Olive Roman"/>
          <w:b/>
        </w:rPr>
        <w:t xml:space="preserve">, </w:t>
      </w:r>
      <w:r>
        <w:rPr>
          <w:rFonts w:ascii="Arial" w:hAnsi="Arial" w:cs="Arial"/>
          <w:b/>
        </w:rPr>
        <w:t>Пашни</w:t>
      </w:r>
      <w:r>
        <w:rPr>
          <w:rFonts w:ascii="Antique Olive Roman" w:hAnsi="Antique Olive Roman"/>
          <w:b/>
        </w:rPr>
        <w:t xml:space="preserve">-15434 </w:t>
      </w:r>
      <w:r>
        <w:rPr>
          <w:rFonts w:ascii="Arial" w:hAnsi="Arial" w:cs="Arial"/>
          <w:b/>
        </w:rPr>
        <w:t>га</w:t>
      </w:r>
      <w:r>
        <w:rPr>
          <w:rFonts w:ascii="Antique Olive Roman" w:hAnsi="Antique Olive Roman"/>
          <w:b/>
        </w:rPr>
        <w:t xml:space="preserve">, </w:t>
      </w:r>
      <w:r>
        <w:rPr>
          <w:rFonts w:ascii="Arial" w:hAnsi="Arial" w:cs="Arial"/>
          <w:b/>
        </w:rPr>
        <w:t>сенокошен</w:t>
      </w:r>
      <w:r>
        <w:rPr>
          <w:rFonts w:ascii="Arial" w:hAnsi="Arial" w:cs="Arial"/>
          <w:b/>
          <w:color w:val="333333"/>
        </w:rPr>
        <w:t>ия</w:t>
      </w:r>
      <w:r>
        <w:rPr>
          <w:rFonts w:ascii="Antique Olive Roman" w:hAnsi="Antique Olive Roman"/>
          <w:b/>
          <w:color w:val="333333"/>
        </w:rPr>
        <w:t xml:space="preserve"> -3887 </w:t>
      </w:r>
      <w:r>
        <w:rPr>
          <w:rFonts w:ascii="Arial" w:hAnsi="Arial" w:cs="Arial"/>
          <w:b/>
          <w:color w:val="333333"/>
        </w:rPr>
        <w:t>га</w:t>
      </w:r>
      <w:r>
        <w:rPr>
          <w:rFonts w:ascii="Antique Olive Roman" w:hAnsi="Antique Olive Roman"/>
          <w:b/>
          <w:color w:val="333333"/>
        </w:rPr>
        <w:t xml:space="preserve">, </w:t>
      </w:r>
      <w:r>
        <w:rPr>
          <w:rFonts w:ascii="Arial" w:hAnsi="Arial" w:cs="Arial"/>
          <w:b/>
          <w:color w:val="333333"/>
        </w:rPr>
        <w:t>пастбище</w:t>
      </w:r>
      <w:r>
        <w:rPr>
          <w:rFonts w:ascii="Antique Olive Roman" w:hAnsi="Antique Olive Roman"/>
          <w:b/>
          <w:color w:val="333333"/>
        </w:rPr>
        <w:t xml:space="preserve"> -6308 </w:t>
      </w:r>
      <w:r>
        <w:rPr>
          <w:rFonts w:ascii="Arial" w:hAnsi="Arial" w:cs="Arial"/>
          <w:b/>
          <w:color w:val="333333"/>
        </w:rPr>
        <w:t>га</w:t>
      </w:r>
    </w:p>
    <w:p w:rsidR="00BE54A5" w:rsidRDefault="00792C9F">
      <w:pPr>
        <w:pStyle w:val="a9"/>
        <w:shd w:val="clear" w:color="auto" w:fill="FFFFFF"/>
        <w:spacing w:beforeAutospacing="0" w:after="200" w:afterAutospacing="0"/>
        <w:jc w:val="both"/>
      </w:pPr>
      <w:r>
        <w:rPr>
          <w:rFonts w:ascii="Antique Olive Roman" w:hAnsi="Antique Olive Roman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</w:t>
      </w:r>
      <w:r>
        <w:rPr>
          <w:rFonts w:ascii="Antique Olive Roman" w:hAnsi="Antique Olive Roman"/>
          <w:sz w:val="28"/>
          <w:szCs w:val="28"/>
        </w:rPr>
        <w:t xml:space="preserve"> 2019 </w:t>
      </w:r>
      <w:r>
        <w:rPr>
          <w:rFonts w:ascii="Arial" w:hAnsi="Arial" w:cs="Arial"/>
          <w:sz w:val="28"/>
          <w:szCs w:val="28"/>
        </w:rPr>
        <w:t>год</w:t>
      </w:r>
      <w:r>
        <w:rPr>
          <w:rFonts w:ascii="Antique Olive Roman" w:hAnsi="Antique Olive Roman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родилось</w:t>
      </w:r>
      <w:r>
        <w:rPr>
          <w:rFonts w:ascii="Antique Olive Roman" w:hAnsi="Antique Olive Roman"/>
          <w:sz w:val="28"/>
          <w:szCs w:val="28"/>
        </w:rPr>
        <w:t xml:space="preserve"> 6 </w:t>
      </w:r>
      <w:r>
        <w:rPr>
          <w:rFonts w:ascii="Arial" w:hAnsi="Arial" w:cs="Arial"/>
          <w:sz w:val="28"/>
          <w:szCs w:val="28"/>
        </w:rPr>
        <w:t>человек</w:t>
      </w:r>
      <w:r>
        <w:rPr>
          <w:rFonts w:ascii="Antique Olive Roman" w:hAnsi="Antique Olive Roman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умерло</w:t>
      </w:r>
      <w:r>
        <w:rPr>
          <w:rFonts w:ascii="Antique Olive Roman" w:hAnsi="Antique Olive Roman"/>
          <w:sz w:val="28"/>
          <w:szCs w:val="28"/>
        </w:rPr>
        <w:t xml:space="preserve"> 19 </w:t>
      </w:r>
      <w:r>
        <w:rPr>
          <w:rFonts w:ascii="Arial" w:hAnsi="Arial" w:cs="Arial"/>
          <w:sz w:val="28"/>
          <w:szCs w:val="28"/>
        </w:rPr>
        <w:t>человек</w:t>
      </w:r>
      <w:r>
        <w:rPr>
          <w:rFonts w:ascii="Antique Olive Roman" w:hAnsi="Antique Olive Roman"/>
          <w:sz w:val="28"/>
          <w:szCs w:val="28"/>
        </w:rPr>
        <w:t>.</w:t>
      </w:r>
    </w:p>
    <w:p w:rsidR="00BE54A5" w:rsidRDefault="00792C9F">
      <w:pPr>
        <w:pStyle w:val="1"/>
      </w:pPr>
      <w:r>
        <w:rPr>
          <w:rFonts w:ascii="Times New Roman" w:hAnsi="Times New Roman"/>
          <w:sz w:val="28"/>
          <w:szCs w:val="28"/>
        </w:rPr>
        <w:t>На территории Усть-Грязнухинского сельского поселения числится 545 домовладений.</w:t>
      </w:r>
    </w:p>
    <w:p w:rsidR="00BE54A5" w:rsidRDefault="00792C9F">
      <w:pPr>
        <w:pStyle w:val="1"/>
      </w:pPr>
      <w:r>
        <w:rPr>
          <w:rFonts w:ascii="Times New Roman" w:hAnsi="Times New Roman"/>
          <w:sz w:val="28"/>
          <w:szCs w:val="28"/>
        </w:rPr>
        <w:t>Структура Администрации Усть-Грязнухинского сельского поселения изменилась:</w:t>
      </w:r>
    </w:p>
    <w:p w:rsidR="00BE54A5" w:rsidRDefault="00792C9F">
      <w:pPr>
        <w:pStyle w:val="1"/>
      </w:pPr>
      <w:r>
        <w:rPr>
          <w:rFonts w:ascii="Times New Roman" w:hAnsi="Times New Roman"/>
          <w:sz w:val="28"/>
          <w:szCs w:val="28"/>
        </w:rPr>
        <w:t>Работников аппарата - 7 человек</w:t>
      </w:r>
    </w:p>
    <w:p w:rsidR="00BE54A5" w:rsidRDefault="00792C9F">
      <w:pPr>
        <w:pStyle w:val="a8"/>
      </w:pPr>
      <w:r>
        <w:t>В т.ч.</w:t>
      </w:r>
      <w:r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пальных служащих – 4 человек</w:t>
      </w:r>
    </w:p>
    <w:p w:rsidR="00BE54A5" w:rsidRDefault="00BE54A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          технических работников  - 2 человек</w:t>
      </w:r>
    </w:p>
    <w:p w:rsidR="00BE54A5" w:rsidRDefault="00BE54A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54A5" w:rsidRDefault="00792C9F">
      <w:pPr>
        <w:pStyle w:val="1"/>
      </w:pPr>
      <w:r>
        <w:rPr>
          <w:rFonts w:ascii="Times New Roman" w:hAnsi="Times New Roman"/>
          <w:sz w:val="28"/>
          <w:szCs w:val="28"/>
        </w:rPr>
        <w:t>В поселение  функционируют 3 Фапа, 2 средних школы и 1  начальная школа в с.Пановка,  1 детский сад и филиал детского сада в Верхней Грязнухе, 3 библиотеки , 1 сельский дом культу</w:t>
      </w:r>
      <w:r>
        <w:rPr>
          <w:rFonts w:ascii="Times New Roman" w:hAnsi="Times New Roman"/>
          <w:sz w:val="28"/>
          <w:szCs w:val="28"/>
        </w:rPr>
        <w:t>ры и 2 сельских клуба</w:t>
      </w:r>
    </w:p>
    <w:p w:rsidR="00BE54A5" w:rsidRDefault="00792C9F">
      <w:pPr>
        <w:pStyle w:val="1"/>
      </w:pPr>
      <w:r>
        <w:rPr>
          <w:rFonts w:ascii="Times New Roman" w:hAnsi="Times New Roman"/>
          <w:sz w:val="28"/>
          <w:szCs w:val="28"/>
        </w:rPr>
        <w:t xml:space="preserve">В школах и детских садах обучается -176 ученика  и 56 воспитанников. Очередь в дошкольные учреждения отсутствует, </w:t>
      </w:r>
      <w:r>
        <w:rPr>
          <w:rFonts w:ascii="Times New Roman" w:hAnsi="Times New Roman"/>
          <w:b/>
          <w:sz w:val="28"/>
          <w:szCs w:val="28"/>
        </w:rPr>
        <w:t xml:space="preserve"> жители обеспечены торговым обслуживанием. На территории поселения функционируют 6 объектов розничной торговли.</w:t>
      </w:r>
    </w:p>
    <w:p w:rsidR="00BE54A5" w:rsidRDefault="00792C9F">
      <w:pPr>
        <w:pStyle w:val="a9"/>
        <w:shd w:val="clear" w:color="auto" w:fill="FFFFFF"/>
        <w:spacing w:beforeAutospacing="0" w:after="200" w:afterAutospacing="0"/>
        <w:jc w:val="both"/>
      </w:pPr>
      <w:r>
        <w:rPr>
          <w:b/>
          <w:color w:val="333333"/>
          <w:sz w:val="28"/>
          <w:szCs w:val="28"/>
        </w:rPr>
        <w:t>На терри</w:t>
      </w:r>
      <w:r>
        <w:rPr>
          <w:b/>
          <w:color w:val="333333"/>
          <w:sz w:val="28"/>
          <w:szCs w:val="28"/>
        </w:rPr>
        <w:t xml:space="preserve">тории поселения осуществляют </w:t>
      </w:r>
      <w:r>
        <w:rPr>
          <w:b/>
          <w:sz w:val="28"/>
          <w:szCs w:val="28"/>
        </w:rPr>
        <w:t>деятельность ООО» Фермер», ООО АВ-Техно, Приволжская железная дорога, филиал ООО Газпром Газораспределения. Волгоград»,  филиал «Волгоград автодор» МКП ЖКХ Усть-Грязнухинского поселения, В этом году добавилось у нас в поселение</w:t>
      </w:r>
      <w:r>
        <w:rPr>
          <w:b/>
          <w:sz w:val="28"/>
          <w:szCs w:val="28"/>
        </w:rPr>
        <w:t xml:space="preserve"> пожарное депо, также индивидуальные предприниматели: ИП БГАТОВА Н.А., ИП Трегубов С.И., ИП Кених В.А. </w:t>
      </w:r>
    </w:p>
    <w:p w:rsidR="00BE54A5" w:rsidRDefault="00BE54A5">
      <w:pPr>
        <w:pStyle w:val="1"/>
        <w:shd w:val="clear" w:color="auto" w:fill="FFFFFF"/>
        <w:spacing w:after="2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54A5" w:rsidRDefault="00792C9F">
      <w:pPr>
        <w:pStyle w:val="1"/>
        <w:shd w:val="clear" w:color="auto" w:fill="FFFFFF"/>
        <w:spacing w:after="2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личного подсобного хозяйства одна из самых доступных форм деятельности на нашей территории. Поголовье скота на 01.01.2020 года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следующим образом: КРС всего- 555 голов, в том числе 304 коровы, свиней - 78голов, овец и коз - 86 голова, лошадей - 7голов.</w:t>
      </w:r>
    </w:p>
    <w:p w:rsidR="00BE54A5" w:rsidRDefault="00792C9F">
      <w:pPr>
        <w:pStyle w:val="1"/>
        <w:shd w:val="clear" w:color="auto" w:fill="FFFFFF"/>
        <w:spacing w:after="24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Приоритетным в развитии личных подворий по-прежнему остается молочное направления.</w:t>
      </w:r>
    </w:p>
    <w:p w:rsidR="00BE54A5" w:rsidRDefault="00792C9F">
      <w:pPr>
        <w:pStyle w:val="1"/>
        <w:shd w:val="clear" w:color="auto" w:fill="FFFFFF"/>
        <w:spacing w:after="24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Основные сдатчики молока:</w:t>
      </w:r>
    </w:p>
    <w:p w:rsidR="00BE54A5" w:rsidRDefault="00792C9F">
      <w:pPr>
        <w:pStyle w:val="1"/>
        <w:shd w:val="clear" w:color="auto" w:fill="FFFFFF"/>
        <w:spacing w:after="240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1.Бгатова Надежда </w:t>
      </w:r>
      <w:r>
        <w:rPr>
          <w:rFonts w:ascii="Times New Roman" w:hAnsi="Times New Roman"/>
          <w:sz w:val="28"/>
          <w:szCs w:val="28"/>
          <w:lang w:eastAsia="ru-RU"/>
        </w:rPr>
        <w:t>Александровна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>2.Сиротин Андрей Дмитриевич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>3.Вагнер Александр Викторович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>4.Петутин Дмитрий Валерьевич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>5. Виниченко Оксана Викторовна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>6. Вагнер Владимир  Александрович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>7. Иноземцева Надежда Александровна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8. Свиридова Надежда Николаевна 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>9. Рашитханова Зарият</w:t>
      </w:r>
      <w:r>
        <w:rPr>
          <w:rFonts w:ascii="Times New Roman" w:hAnsi="Times New Roman" w:cs="Times New Roman"/>
          <w:sz w:val="28"/>
          <w:szCs w:val="28"/>
        </w:rPr>
        <w:t xml:space="preserve"> Мусаевна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>10.Фадеева Маргарита Валентиновна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>11. Картамышева Светлана Владимировна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>12. Масалиева Татьяна Викторовна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>13. Ядарина Елена Михайловна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>14. Степанова Ольга Авенировна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>15. Шарко Людмила Ивановна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>16.Удалова Анна Сергеевна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>17. Козлова Мария Ивановна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8.Пушкаревская Елена Юрьевна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>19. Федюкова Елизавета Николаевна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>20. Гопп Татьяна Александровна</w:t>
      </w:r>
    </w:p>
    <w:p w:rsidR="00BE54A5" w:rsidRDefault="00BE54A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54A5" w:rsidRDefault="00BE54A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Деятельность Администрации Усть-Грязнухинского сельского поселения в  2019 году осуществлялась в соответствии с основными направлениями социально-экономической </w:t>
      </w:r>
      <w:r>
        <w:rPr>
          <w:rFonts w:ascii="Times New Roman" w:hAnsi="Times New Roman" w:cs="Times New Roman"/>
          <w:sz w:val="28"/>
          <w:szCs w:val="28"/>
        </w:rPr>
        <w:t xml:space="preserve">политики Российской Федерации, Волгоградской области, Камышинского района, Уставом Усть-Грязнухинского сельского поселения, на основании решений Думы Усть-Грязнухинского сельского Совета  и в соответствии с 131 Федеральным Законом Российской Федерации «Об 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РФ», в котором определены вопросы местного значения.</w:t>
      </w:r>
    </w:p>
    <w:p w:rsidR="00BE54A5" w:rsidRDefault="00792C9F">
      <w:pPr>
        <w:pStyle w:val="a9"/>
        <w:shd w:val="clear" w:color="auto" w:fill="FFFFFF"/>
        <w:spacing w:beforeAutospacing="0" w:after="240" w:afterAutospacing="0"/>
        <w:jc w:val="both"/>
      </w:pPr>
      <w:r>
        <w:rPr>
          <w:sz w:val="28"/>
          <w:szCs w:val="28"/>
        </w:rPr>
        <w:t>К вопросам местного значения относится формирования, утверждение, исполнения бюджета поселения и контроль за его исполнением.</w:t>
      </w:r>
    </w:p>
    <w:p w:rsidR="00BE54A5" w:rsidRDefault="00792C9F">
      <w:pPr>
        <w:pStyle w:val="a9"/>
        <w:shd w:val="clear" w:color="auto" w:fill="FFFFFF"/>
        <w:spacing w:beforeAutospacing="0" w:after="240" w:afterAutospacing="0"/>
        <w:jc w:val="both"/>
      </w:pPr>
      <w:r>
        <w:rPr>
          <w:color w:val="000000"/>
          <w:sz w:val="28"/>
          <w:szCs w:val="28"/>
        </w:rPr>
        <w:t>Бюджет – это основной показатель развития и ему уделяется особое внимание потому, что только при наличии денежных средств можно качественно выполнить поставленные задачи, с уверенностью смотреть в будущее. Бюджет сельского поселения на 2019 год был утвержд</w:t>
      </w:r>
      <w:r>
        <w:rPr>
          <w:color w:val="000000"/>
          <w:sz w:val="28"/>
          <w:szCs w:val="28"/>
        </w:rPr>
        <w:t xml:space="preserve">ен по доходам </w:t>
      </w:r>
      <w:r>
        <w:rPr>
          <w:sz w:val="28"/>
          <w:szCs w:val="28"/>
        </w:rPr>
        <w:t>в сумме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8624728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>
        <w:rPr>
          <w:color w:val="C00000"/>
          <w:sz w:val="28"/>
          <w:szCs w:val="28"/>
        </w:rPr>
        <w:t xml:space="preserve">, </w:t>
      </w:r>
      <w:r>
        <w:rPr>
          <w:sz w:val="28"/>
          <w:szCs w:val="28"/>
        </w:rPr>
        <w:t>фактически поступило в бюджет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8720335 рублей,  собственные доходы поселения фактически поступили-3 298 338 рублей при плане 3202731 рублей, безвозмездные поступления (дотации, субвенции, межбюджетные трансферты) при </w:t>
      </w:r>
      <w:r>
        <w:rPr>
          <w:sz w:val="28"/>
          <w:szCs w:val="28"/>
        </w:rPr>
        <w:t>плане 5214800 рублей, фактически поступило- 5 214800 рублей.</w:t>
      </w:r>
    </w:p>
    <w:p w:rsidR="00BE54A5" w:rsidRDefault="00792C9F">
      <w:pPr>
        <w:pStyle w:val="1"/>
        <w:shd w:val="clear" w:color="auto" w:fill="FFFFFF"/>
        <w:spacing w:after="24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видам доходов:</w:t>
      </w:r>
    </w:p>
    <w:p w:rsidR="00BE54A5" w:rsidRDefault="00792C9F">
      <w:pPr>
        <w:pStyle w:val="1"/>
        <w:shd w:val="clear" w:color="auto" w:fill="FFFFFF"/>
        <w:spacing w:after="240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СОБСТВЕННЫЕ ДОХОДЫ НА 2019 ГОД</w:t>
      </w:r>
    </w:p>
    <w:tbl>
      <w:tblPr>
        <w:tblW w:w="5000" w:type="pct"/>
        <w:tblInd w:w="-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1385"/>
        <w:gridCol w:w="2643"/>
        <w:gridCol w:w="1258"/>
      </w:tblGrid>
      <w:tr w:rsidR="00BE54A5">
        <w:tc>
          <w:tcPr>
            <w:tcW w:w="46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BE54A5" w:rsidRDefault="00792C9F">
            <w:pPr>
              <w:pStyle w:val="1"/>
              <w:spacing w:after="240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ДОХОДОВ</w:t>
            </w:r>
          </w:p>
        </w:tc>
        <w:tc>
          <w:tcPr>
            <w:tcW w:w="1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BE54A5" w:rsidRDefault="00792C9F">
            <w:pPr>
              <w:pStyle w:val="1"/>
              <w:spacing w:after="240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BE54A5" w:rsidRDefault="00792C9F">
            <w:pPr>
              <w:pStyle w:val="1"/>
              <w:spacing w:after="240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(тысяч рублей)</w:t>
            </w:r>
          </w:p>
        </w:tc>
        <w:tc>
          <w:tcPr>
            <w:tcW w:w="2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BE54A5" w:rsidRDefault="00792C9F">
            <w:pPr>
              <w:pStyle w:val="1"/>
              <w:spacing w:after="240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ИСПОЛНЕНИЕ на 01.01.2020 г</w:t>
            </w:r>
          </w:p>
        </w:tc>
        <w:tc>
          <w:tcPr>
            <w:tcW w:w="1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BE54A5" w:rsidRDefault="00792C9F">
            <w:pPr>
              <w:pStyle w:val="1"/>
              <w:spacing w:after="240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E54A5">
        <w:tc>
          <w:tcPr>
            <w:tcW w:w="46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BE54A5" w:rsidRDefault="00792C9F">
            <w:pPr>
              <w:pStyle w:val="1"/>
              <w:spacing w:after="240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НАЛОГОВЫЕ И                          </w:t>
            </w:r>
          </w:p>
          <w:p w:rsidR="00BE54A5" w:rsidRDefault="00792C9F">
            <w:pPr>
              <w:pStyle w:val="1"/>
              <w:spacing w:after="240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НЕНАЛОГОВЫЕ ДОХОДЫ,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BE54A5" w:rsidRDefault="00792C9F">
            <w:pPr>
              <w:pStyle w:val="1"/>
              <w:spacing w:after="240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3202,7</w:t>
            </w:r>
          </w:p>
        </w:tc>
        <w:tc>
          <w:tcPr>
            <w:tcW w:w="2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BE54A5" w:rsidRDefault="00792C9F">
            <w:pPr>
              <w:pStyle w:val="1"/>
              <w:spacing w:after="240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3298,3</w:t>
            </w:r>
          </w:p>
        </w:tc>
        <w:tc>
          <w:tcPr>
            <w:tcW w:w="1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BE54A5" w:rsidRDefault="00792C9F">
            <w:pPr>
              <w:pStyle w:val="1"/>
              <w:spacing w:after="240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102,9</w:t>
            </w:r>
          </w:p>
        </w:tc>
      </w:tr>
      <w:tr w:rsidR="00BE54A5">
        <w:tc>
          <w:tcPr>
            <w:tcW w:w="46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BE54A5" w:rsidRDefault="00792C9F">
            <w:pPr>
              <w:pStyle w:val="1"/>
              <w:spacing w:after="240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BE54A5" w:rsidRDefault="00792C9F">
            <w:pPr>
              <w:pStyle w:val="1"/>
              <w:spacing w:after="240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1262,8</w:t>
            </w:r>
          </w:p>
        </w:tc>
        <w:tc>
          <w:tcPr>
            <w:tcW w:w="2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BE54A5" w:rsidRDefault="00792C9F">
            <w:pPr>
              <w:pStyle w:val="1"/>
              <w:spacing w:after="240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1284,6</w:t>
            </w:r>
          </w:p>
        </w:tc>
        <w:tc>
          <w:tcPr>
            <w:tcW w:w="1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BE54A5" w:rsidRDefault="00792C9F">
            <w:pPr>
              <w:pStyle w:val="1"/>
              <w:spacing w:after="240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101,73</w:t>
            </w:r>
          </w:p>
        </w:tc>
      </w:tr>
      <w:tr w:rsidR="00BE54A5">
        <w:tc>
          <w:tcPr>
            <w:tcW w:w="46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BE54A5" w:rsidRDefault="00792C9F">
            <w:pPr>
              <w:pStyle w:val="1"/>
              <w:spacing w:after="240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BE54A5" w:rsidRDefault="00792C9F">
            <w:pPr>
              <w:pStyle w:val="1"/>
              <w:spacing w:after="240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BE54A5" w:rsidRDefault="00792C9F">
            <w:pPr>
              <w:pStyle w:val="1"/>
              <w:spacing w:after="240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BE54A5" w:rsidRDefault="00792C9F">
            <w:pPr>
              <w:pStyle w:val="1"/>
              <w:spacing w:after="240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170,06</w:t>
            </w:r>
          </w:p>
        </w:tc>
      </w:tr>
      <w:tr w:rsidR="00BE54A5">
        <w:tc>
          <w:tcPr>
            <w:tcW w:w="46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BE54A5" w:rsidRDefault="00BE54A5">
            <w:pPr>
              <w:pStyle w:val="1"/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BE54A5" w:rsidRDefault="00BE54A5">
            <w:pPr>
              <w:pStyle w:val="1"/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BE54A5" w:rsidRDefault="00BE54A5">
            <w:pPr>
              <w:pStyle w:val="1"/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BE54A5" w:rsidRDefault="00BE54A5">
            <w:pPr>
              <w:pStyle w:val="1"/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4A5">
        <w:tc>
          <w:tcPr>
            <w:tcW w:w="46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BE54A5" w:rsidRDefault="00792C9F">
            <w:pPr>
              <w:pStyle w:val="1"/>
              <w:spacing w:after="240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BE54A5" w:rsidRDefault="00792C9F">
            <w:pPr>
              <w:pStyle w:val="1"/>
              <w:spacing w:after="240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1259,3</w:t>
            </w:r>
          </w:p>
        </w:tc>
        <w:tc>
          <w:tcPr>
            <w:tcW w:w="2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BE54A5" w:rsidRDefault="00792C9F">
            <w:pPr>
              <w:pStyle w:val="1"/>
              <w:spacing w:after="240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1253,7</w:t>
            </w:r>
          </w:p>
        </w:tc>
        <w:tc>
          <w:tcPr>
            <w:tcW w:w="1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BE54A5" w:rsidRDefault="00792C9F">
            <w:pPr>
              <w:pStyle w:val="1"/>
              <w:spacing w:after="240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99,55</w:t>
            </w:r>
          </w:p>
        </w:tc>
      </w:tr>
      <w:tr w:rsidR="00BE54A5">
        <w:tc>
          <w:tcPr>
            <w:tcW w:w="46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BE54A5" w:rsidRDefault="00792C9F">
            <w:pPr>
              <w:pStyle w:val="1"/>
              <w:spacing w:after="240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BE54A5" w:rsidRDefault="00792C9F">
            <w:pPr>
              <w:pStyle w:val="1"/>
              <w:spacing w:after="240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BE54A5" w:rsidRDefault="00792C9F">
            <w:pPr>
              <w:pStyle w:val="1"/>
              <w:spacing w:after="240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BE54A5" w:rsidRDefault="00792C9F">
            <w:pPr>
              <w:pStyle w:val="1"/>
              <w:spacing w:after="240"/>
              <w:jc w:val="both"/>
            </w:pPr>
            <w:r>
              <w:rPr>
                <w:rFonts w:ascii="Arial" w:eastAsia="Times New Roman" w:hAnsi="Arial" w:cs="Arial"/>
                <w:bCs/>
                <w:lang w:eastAsia="ru-RU"/>
              </w:rPr>
              <w:t>419,07</w:t>
            </w:r>
          </w:p>
        </w:tc>
      </w:tr>
    </w:tbl>
    <w:p w:rsidR="00BE54A5" w:rsidRDefault="00BE54A5">
      <w:pPr>
        <w:pStyle w:val="a8"/>
        <w:rPr>
          <w:rFonts w:ascii="Times New Roman" w:eastAsia="Times New Roman" w:hAnsi="Times New Roman" w:cs="Times New Roman"/>
          <w:color w:val="C00000"/>
          <w:szCs w:val="28"/>
        </w:rPr>
      </w:pPr>
    </w:p>
    <w:p w:rsidR="00BE54A5" w:rsidRDefault="00792C9F">
      <w:pPr>
        <w:pStyle w:val="a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Жители  несвоевременно оплачивает налоги. В настоящее время, согласно законодательству, если вам до 1 декабря не пришли налоговые уведомления, то ответственность за неуплату налогов лежит полностью на вас.  </w:t>
      </w:r>
    </w:p>
    <w:p w:rsidR="00BE54A5" w:rsidRDefault="00792C9F">
      <w:pPr>
        <w:pStyle w:val="a8"/>
      </w:pPr>
      <w:r>
        <w:rPr>
          <w:rFonts w:ascii="Times New Roman" w:eastAsia="Times New Roman" w:hAnsi="Times New Roman" w:cs="Times New Roman"/>
          <w:sz w:val="28"/>
          <w:szCs w:val="28"/>
        </w:rPr>
        <w:t>В администрации поселения  работает специалист п</w:t>
      </w:r>
      <w:r>
        <w:rPr>
          <w:rFonts w:ascii="Times New Roman" w:eastAsia="Times New Roman" w:hAnsi="Times New Roman" w:cs="Times New Roman"/>
          <w:sz w:val="28"/>
          <w:szCs w:val="28"/>
        </w:rPr>
        <w:t>о налогам, она  может вам подсказать есть ли у вас задолжность, распечатать  уведомление. Вы также можете всю процедуру выполнить через гос. услуги, кто зарегистрировался.</w:t>
      </w:r>
      <w:r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исполнения доходной части бюджета  и снижения задолженно</w:t>
      </w:r>
      <w:r>
        <w:rPr>
          <w:rFonts w:ascii="Times New Roman" w:hAnsi="Times New Roman" w:cs="Times New Roman"/>
          <w:sz w:val="28"/>
          <w:szCs w:val="28"/>
        </w:rPr>
        <w:t>сти, в администрации создана  комиссия по собираемости налогов и сборов. За 2019 год проведено 18 заседание комиссий, на  которые были приглашены 36 человек. Также  в 2019 году была выездная проверка налоговой.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   По результатам работы комиссии взыскана за</w:t>
      </w:r>
      <w:r>
        <w:rPr>
          <w:rFonts w:ascii="Times New Roman" w:hAnsi="Times New Roman" w:cs="Times New Roman"/>
          <w:sz w:val="28"/>
          <w:szCs w:val="28"/>
        </w:rPr>
        <w:t xml:space="preserve">долженность в бюджет поселения: 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 - по земельному налогу,  по налогу на имущество и транспортному налогу.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продолжается работа по выявлению налогоплательщиков, умерших, не проживающих на территории, адреса прописки, уточнение собственника </w:t>
      </w:r>
      <w:r>
        <w:rPr>
          <w:rFonts w:ascii="Times New Roman" w:hAnsi="Times New Roman" w:cs="Times New Roman"/>
          <w:sz w:val="28"/>
          <w:szCs w:val="28"/>
        </w:rPr>
        <w:t>земли и имущества, проводится разъяснительная работа с владельцами имущества по вопросу регистрации имущества.</w:t>
      </w:r>
    </w:p>
    <w:p w:rsidR="00BE54A5" w:rsidRDefault="00BE54A5">
      <w:pPr>
        <w:pStyle w:val="1"/>
        <w:shd w:val="clear" w:color="auto" w:fill="FFFFFF"/>
        <w:spacing w:after="240"/>
        <w:jc w:val="both"/>
        <w:rPr>
          <w:sz w:val="28"/>
          <w:szCs w:val="28"/>
        </w:rPr>
      </w:pPr>
    </w:p>
    <w:p w:rsidR="00BE54A5" w:rsidRDefault="00792C9F">
      <w:pPr>
        <w:pStyle w:val="1"/>
        <w:shd w:val="clear" w:color="auto" w:fill="FFFFFF"/>
        <w:spacing w:after="2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-доходы от использования имущества, находящегося в муниципальной собственности (сдача в аренду нежилое здание котельной находящей по адресу: 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Верхней Грязнухи), сдача в аренду пруда.</w:t>
      </w:r>
      <w:r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</w:p>
    <w:p w:rsidR="00BE54A5" w:rsidRDefault="00792C9F">
      <w:pPr>
        <w:pStyle w:val="1"/>
        <w:shd w:val="clear" w:color="auto" w:fill="FFFFFF"/>
        <w:spacing w:after="2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виды доходов являются бюджетообразующими и формируют бюджет поселения по налогам и неналоговым доходам в 2019 в сумме 3298338 рублей –это исполнения.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доходы при плане  - 5214800рублей, </w:t>
      </w:r>
      <w:r>
        <w:rPr>
          <w:rFonts w:ascii="Times New Roman" w:hAnsi="Times New Roman" w:cs="Times New Roman"/>
          <w:sz w:val="28"/>
          <w:szCs w:val="28"/>
        </w:rPr>
        <w:t>фактически поступило – также  5214 800 рублей, в том числе</w:t>
      </w:r>
    </w:p>
    <w:p w:rsidR="00BE54A5" w:rsidRDefault="00BE54A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54A5" w:rsidRDefault="00BE54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E54A5" w:rsidRDefault="00BE54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E54A5" w:rsidRDefault="00792C9F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>Безвозмездные доходы на 2019 год</w:t>
      </w:r>
    </w:p>
    <w:p w:rsidR="00BE54A5" w:rsidRDefault="00BE54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-113" w:type="dxa"/>
        <w:tblLook w:val="04A0" w:firstRow="1" w:lastRow="0" w:firstColumn="1" w:lastColumn="0" w:noHBand="0" w:noVBand="1"/>
      </w:tblPr>
      <w:tblGrid>
        <w:gridCol w:w="2802"/>
        <w:gridCol w:w="1984"/>
        <w:gridCol w:w="2392"/>
        <w:gridCol w:w="2393"/>
      </w:tblGrid>
      <w:tr w:rsidR="00BE54A5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доходов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исполнение</w:t>
            </w:r>
          </w:p>
        </w:tc>
      </w:tr>
      <w:tr w:rsidR="00BE54A5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бюджетной обеспеченности</w:t>
            </w:r>
          </w:p>
          <w:p w:rsidR="00BE54A5" w:rsidRDefault="00792C9F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численности человек)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1826 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1826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4A5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</w:t>
            </w:r>
          </w:p>
          <w:p w:rsidR="00BE54A5" w:rsidRDefault="00792C9F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(федеральные деньги)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4A5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по созданию исполнения функций административных комиссий</w:t>
            </w:r>
          </w:p>
          <w:p w:rsidR="00BE54A5" w:rsidRDefault="00792C9F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(областные)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4A5">
        <w:trPr>
          <w:trHeight w:val="1125"/>
        </w:trPr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передаваемые полномочия по водоснабжению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BE54A5" w:rsidRDefault="00BE54A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A5" w:rsidRDefault="00792C9F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425,0</w:t>
            </w:r>
          </w:p>
          <w:p w:rsidR="00BE54A5" w:rsidRDefault="00BE54A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BE54A5" w:rsidRDefault="00BE54A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A5" w:rsidRDefault="00792C9F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425,0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4A5">
        <w:trPr>
          <w:trHeight w:val="255"/>
        </w:trPr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  <w:p w:rsidR="00BE54A5" w:rsidRDefault="00792C9F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(Районные)</w:t>
            </w:r>
          </w:p>
          <w:p w:rsidR="00BE54A5" w:rsidRDefault="00BE54A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54A5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на сбалансированность бюджетов для решения вопросов местного значения</w:t>
            </w:r>
          </w:p>
          <w:p w:rsidR="00BE54A5" w:rsidRDefault="00792C9F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(сбалансированность) районные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2874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2874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4A5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возврата остатков субсидий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субвенций прошлых лет бюджетными организациями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207,1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207,1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BE54A5" w:rsidRDefault="00792C9F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E54A5" w:rsidRDefault="00BE54A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В итоге исполнение бюджета </w:t>
      </w:r>
      <w:r>
        <w:rPr>
          <w:rFonts w:ascii="Times New Roman" w:hAnsi="Times New Roman" w:cs="Times New Roman"/>
          <w:b/>
          <w:sz w:val="28"/>
          <w:szCs w:val="28"/>
        </w:rPr>
        <w:t>по доходам 8 720335 и по расходам 8 314 506  рублей (переходящие с прошлого года  1 505 447 рублей).</w:t>
      </w:r>
    </w:p>
    <w:p w:rsidR="00BE54A5" w:rsidRDefault="00BE54A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расходной части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характеризуется следующими данными:</w:t>
      </w:r>
    </w:p>
    <w:p w:rsidR="00BE54A5" w:rsidRDefault="00BE54A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 По разделу «Общегосударственные вопросы» произведены расходы в общей сумме 3 030 724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 Эти средства направлены на обеспечение деятельности аппарата администрации (заработная плата, коммунальные услуги, материальн</w:t>
      </w:r>
      <w:r>
        <w:rPr>
          <w:rFonts w:ascii="Times New Roman" w:hAnsi="Times New Roman" w:cs="Times New Roman"/>
          <w:sz w:val="28"/>
          <w:szCs w:val="28"/>
        </w:rPr>
        <w:t>ые затраты).</w:t>
      </w:r>
    </w:p>
    <w:p w:rsidR="00BE54A5" w:rsidRDefault="00BE54A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54A5" w:rsidRDefault="00792C9F">
      <w:pPr>
        <w:pStyle w:val="a8"/>
      </w:pPr>
      <w:r>
        <w:rPr>
          <w:rFonts w:ascii="Arial" w:hAnsi="Arial" w:cs="Arial"/>
          <w:sz w:val="24"/>
          <w:szCs w:val="24"/>
        </w:rPr>
        <w:t>Администрацией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ведется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исполнение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отдельных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полномочий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части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ведения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воинского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учета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требованиями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РФ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ntique Olive Roman" w:hAnsi="Antique Olive Roman" w:cs="Antique Olive Roman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воинской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обязанности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военной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службе</w:t>
      </w:r>
      <w:r>
        <w:rPr>
          <w:rFonts w:ascii="Antique Olive Roman" w:hAnsi="Antique Olive Roman" w:cs="Antique Olive Roman"/>
          <w:sz w:val="24"/>
          <w:szCs w:val="24"/>
        </w:rPr>
        <w:t>»</w:t>
      </w:r>
      <w:r>
        <w:rPr>
          <w:rFonts w:ascii="Antique Olive Roman" w:hAnsi="Antique Olive Roman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воинском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учёте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Усть</w:t>
      </w:r>
      <w:r>
        <w:rPr>
          <w:rFonts w:ascii="Antique Olive Roman" w:hAnsi="Antique Olive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Грязнухинском</w:t>
      </w:r>
      <w:r>
        <w:rPr>
          <w:rFonts w:ascii="Antique Olive Roman" w:hAnsi="Antique Olive Roman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поселении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стоит</w:t>
      </w:r>
      <w:r>
        <w:rPr>
          <w:rFonts w:ascii="Antique Olive Roman" w:hAnsi="Antique Olive Roman"/>
          <w:sz w:val="24"/>
          <w:szCs w:val="24"/>
        </w:rPr>
        <w:t xml:space="preserve"> 328 </w:t>
      </w:r>
      <w:r>
        <w:rPr>
          <w:rFonts w:ascii="Arial" w:hAnsi="Arial" w:cs="Arial"/>
          <w:sz w:val="24"/>
          <w:szCs w:val="24"/>
        </w:rPr>
        <w:t>офицеров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солдат</w:t>
      </w:r>
      <w:r>
        <w:rPr>
          <w:rFonts w:ascii="Antique Olive Roman" w:hAnsi="Antique Olive Roman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призывников</w:t>
      </w:r>
      <w:r>
        <w:rPr>
          <w:rFonts w:ascii="Antique Olive Roman" w:hAnsi="Antique Olive Roman"/>
          <w:sz w:val="24"/>
          <w:szCs w:val="24"/>
        </w:rPr>
        <w:t xml:space="preserve"> 25 </w:t>
      </w:r>
      <w:r>
        <w:rPr>
          <w:rFonts w:ascii="Arial" w:hAnsi="Arial" w:cs="Arial"/>
          <w:sz w:val="24"/>
          <w:szCs w:val="24"/>
        </w:rPr>
        <w:t>человек</w:t>
      </w:r>
      <w:r>
        <w:rPr>
          <w:rFonts w:ascii="Antique Olive Roman" w:hAnsi="Antique Olive Roman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Призваны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армию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ntique Olive Roman" w:hAnsi="Antique Olive Roman"/>
          <w:sz w:val="24"/>
          <w:szCs w:val="24"/>
        </w:rPr>
        <w:t xml:space="preserve"> 2019 </w:t>
      </w:r>
      <w:r>
        <w:rPr>
          <w:rFonts w:ascii="Arial" w:hAnsi="Arial" w:cs="Arial"/>
          <w:sz w:val="24"/>
          <w:szCs w:val="24"/>
        </w:rPr>
        <w:t>году</w:t>
      </w:r>
      <w:r>
        <w:rPr>
          <w:rFonts w:ascii="Antique Olive Roman" w:hAnsi="Antique Olive Roman"/>
          <w:sz w:val="24"/>
          <w:szCs w:val="24"/>
        </w:rPr>
        <w:t xml:space="preserve"> 5 </w:t>
      </w:r>
      <w:r>
        <w:rPr>
          <w:rFonts w:ascii="Arial" w:hAnsi="Arial" w:cs="Arial"/>
          <w:sz w:val="24"/>
          <w:szCs w:val="24"/>
        </w:rPr>
        <w:t>человек</w:t>
      </w:r>
      <w:r>
        <w:rPr>
          <w:rFonts w:ascii="Antique Olive Roman" w:hAnsi="Antique Olive Roman"/>
          <w:sz w:val="24"/>
          <w:szCs w:val="24"/>
        </w:rPr>
        <w:t>.</w:t>
      </w:r>
    </w:p>
    <w:p w:rsidR="00BE54A5" w:rsidRDefault="00BE54A5">
      <w:pPr>
        <w:pStyle w:val="a8"/>
        <w:rPr>
          <w:rFonts w:ascii="Antique Olive Roman" w:hAnsi="Antique Olive Roman" w:cs="Times New Roman"/>
          <w:sz w:val="28"/>
          <w:szCs w:val="28"/>
        </w:rPr>
      </w:pP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>Расходы по обеспечению пожарной безопасности на территории поселения составили 57239 рублей, при плане 60000 рублей.  На эти средства осуществлены следующие мероприят</w:t>
      </w:r>
      <w:r>
        <w:rPr>
          <w:rFonts w:ascii="Times New Roman" w:hAnsi="Times New Roman" w:cs="Times New Roman"/>
          <w:sz w:val="28"/>
          <w:szCs w:val="28"/>
        </w:rPr>
        <w:t>ия:</w:t>
      </w:r>
    </w:p>
    <w:p w:rsidR="00BE54A5" w:rsidRDefault="00792C9F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Противопожарная опашка территории 4 –х сел и прилегающих территорий. весной и осенью</w:t>
      </w:r>
    </w:p>
    <w:p w:rsidR="00BE54A5" w:rsidRDefault="00792C9F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Покупка знаков противопожарной безопасности.</w:t>
      </w:r>
    </w:p>
    <w:p w:rsidR="00BE54A5" w:rsidRDefault="00BE54A5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  Значительные мероприятия проводились по предупреждению возникновения пожароопасных ситуаций, а также ликвидации пожаров</w:t>
      </w:r>
      <w:r>
        <w:rPr>
          <w:rFonts w:ascii="Times New Roman" w:hAnsi="Times New Roman" w:cs="Times New Roman"/>
          <w:sz w:val="28"/>
          <w:szCs w:val="28"/>
        </w:rPr>
        <w:t xml:space="preserve"> в населенных пунктах и прилегающих  территориях. В пожароопасный период главой и специалистами сельского поселения ежедневно проводилось патрулирование прилегающих территорий, сельхозугодий.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 Систематически проводится профилактическая работа по пожарной б</w:t>
      </w:r>
      <w:r>
        <w:rPr>
          <w:rFonts w:ascii="Times New Roman" w:hAnsi="Times New Roman" w:cs="Times New Roman"/>
          <w:sz w:val="28"/>
          <w:szCs w:val="28"/>
        </w:rPr>
        <w:t>езопасности, как в населенных пунктах, так и в учреждениях (Разнесены предупреждения, памятки о пожарной безопасности в период особого противопожарного режима, подворовой обход, посещались семьи находящиеся в социально опасном положении).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>Также проводили с</w:t>
      </w:r>
      <w:r>
        <w:rPr>
          <w:rFonts w:ascii="Times New Roman" w:hAnsi="Times New Roman" w:cs="Times New Roman"/>
          <w:sz w:val="28"/>
          <w:szCs w:val="28"/>
        </w:rPr>
        <w:t>овместно с пожарными отжиг камыша по речке Грязнуха.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 Для своевременного реагирования по тушению ландшафтных пожаров было проведено совещание  с ЛПХ и  ИП по совместному тушению пожаров с привлечением имеющейся у каждого индивидуального предпринимателя сил</w:t>
      </w:r>
      <w:r>
        <w:rPr>
          <w:rFonts w:ascii="Times New Roman" w:hAnsi="Times New Roman" w:cs="Times New Roman"/>
          <w:sz w:val="28"/>
          <w:szCs w:val="28"/>
        </w:rPr>
        <w:t xml:space="preserve"> и средств. 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>Каждый житель сельского поселения обязан соблюдать следующие правила: - не допускать поджогов мусора, сухой растительности на территории поселения; - в случае обнаружения очагов возгорания сухой растительности необходимо незамедлительно позвон</w:t>
      </w:r>
      <w:r>
        <w:rPr>
          <w:rFonts w:ascii="Times New Roman" w:hAnsi="Times New Roman" w:cs="Times New Roman"/>
          <w:sz w:val="28"/>
          <w:szCs w:val="28"/>
        </w:rPr>
        <w:t>ить в Администрацию Усть-Грязнухинского сельского поселения по тел. 7-64-41, или сообщить в ЕДДС по телефону 112, при этом сообщить, что горит и где; - по возможности обеспечить мероприятия по тушению пожара и предотвращению распространения очага возгорани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>В бюджете сельского поселения предусмотрен резервный фонд, в сумме 50 тыс. рублей, в 2019 году он не использовался из-за отсутствия чрезвычайных ситуациях.</w:t>
      </w:r>
    </w:p>
    <w:p w:rsidR="00BE54A5" w:rsidRDefault="00BE54A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54A5" w:rsidRDefault="00792C9F">
      <w:pPr>
        <w:pStyle w:val="a8"/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Жилищно- коммунальное хозяйство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поселении  много муниципального жилья.  Много домов которые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требуют ремонта. В бюджете денег нет.  Приватизируйте жилье, оно будет ваше, если у кого то возникают трудности  с приватизацией приходите к нам в администрацию , мы вам подскажем с чего начинать.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 бюджета были потрачены  деньги на ремонт муниципального жилья. 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Расходы по мероприятиям  жилищно-коммунального хозяйство составляет – 171 538 рублей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Выполнения отопительной системы в муниципальном доме  на сумму- 114тысяч 805 рублей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Покупка газовых ко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тлов для муниципального жилья – 49700 рублей.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Технологическое присоединения и первичный пуск газа – 5032 рубля</w:t>
      </w:r>
    </w:p>
    <w:p w:rsidR="00BE54A5" w:rsidRDefault="00BE54A5">
      <w:pPr>
        <w:pStyle w:val="a8"/>
        <w:rPr>
          <w:rFonts w:ascii="Times New Roman" w:hAnsi="Times New Roman" w:cs="Times New Roman"/>
          <w:b/>
          <w:color w:val="333333"/>
          <w:sz w:val="28"/>
          <w:szCs w:val="28"/>
          <w:highlight w:val="white"/>
        </w:rPr>
      </w:pPr>
    </w:p>
    <w:p w:rsidR="00BE54A5" w:rsidRDefault="00792C9F">
      <w:pPr>
        <w:pStyle w:val="a8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Уплата взносов в фонд капитального ремонта многоквартирных домов- 110561 рублей</w:t>
      </w:r>
    </w:p>
    <w:p w:rsidR="00BE54A5" w:rsidRDefault="00BE54A5">
      <w:pPr>
        <w:pStyle w:val="1"/>
        <w:shd w:val="clear" w:color="auto" w:fill="FFFFFF"/>
        <w:rPr>
          <w:rFonts w:ascii="Times New Roman" w:hAnsi="Times New Roman"/>
          <w:b/>
          <w:color w:val="333333"/>
          <w:sz w:val="28"/>
          <w:szCs w:val="28"/>
          <w:highlight w:val="white"/>
        </w:rPr>
      </w:pPr>
    </w:p>
    <w:p w:rsidR="00BE54A5" w:rsidRDefault="00792C9F">
      <w:pPr>
        <w:pStyle w:val="1"/>
        <w:shd w:val="clear" w:color="auto" w:fill="FFFFFF"/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ВОДОСНАБЖЕНИЕ</w:t>
      </w:r>
    </w:p>
    <w:p w:rsidR="00BE54A5" w:rsidRDefault="00792C9F">
      <w:pPr>
        <w:pStyle w:val="1"/>
        <w:shd w:val="clear" w:color="auto" w:fill="FFFFFF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Невозможно обойти стороной вопрос обеспечения вод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населения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E54A5" w:rsidRDefault="00792C9F">
      <w:pPr>
        <w:pStyle w:val="1"/>
        <w:shd w:val="clear" w:color="auto" w:fill="FFFFFF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 межбюджетных трансфертов  по водоснабжению  составляет 425000 рублей в 2019 году. Эти деньги целевые, они получены из районного бюджета по соглашению части полномочий.</w:t>
      </w:r>
    </w:p>
    <w:p w:rsidR="00BE54A5" w:rsidRDefault="00792C9F">
      <w:pPr>
        <w:pStyle w:val="1"/>
        <w:shd w:val="clear" w:color="auto" w:fill="FFFFFF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целевые деньги использованы в сумме 425 000руб.</w:t>
      </w:r>
    </w:p>
    <w:p w:rsidR="00BE54A5" w:rsidRDefault="00792C9F">
      <w:pPr>
        <w:pStyle w:val="1"/>
        <w:shd w:val="clear" w:color="auto" w:fill="FFFFFF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Было приобретено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E54A5" w:rsidRDefault="00792C9F">
      <w:pPr>
        <w:pStyle w:val="1"/>
        <w:shd w:val="clear" w:color="auto" w:fill="FFFFFF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Покупка   насосов ЭЦВ5-6,5 -80  запас для скважины Усть-Грязнухи  и Верхней Грязнухи– 86 396 рублей</w:t>
      </w:r>
    </w:p>
    <w:p w:rsidR="00BE54A5" w:rsidRDefault="00792C9F">
      <w:pPr>
        <w:pStyle w:val="1"/>
        <w:shd w:val="clear" w:color="auto" w:fill="FFFFFF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Приобретение комплектующих для ремонта водопроводных сетей  - 48623  рубля</w:t>
      </w:r>
    </w:p>
    <w:p w:rsidR="00BE54A5" w:rsidRDefault="00792C9F">
      <w:pPr>
        <w:pStyle w:val="1"/>
        <w:shd w:val="clear" w:color="auto" w:fill="FFFFFF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Ремонт  водопровода –  289 800 рублей</w:t>
      </w:r>
    </w:p>
    <w:p w:rsidR="00BE54A5" w:rsidRDefault="00BE54A5">
      <w:pPr>
        <w:pStyle w:val="1"/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54A5" w:rsidRDefault="00792C9F">
      <w:pPr>
        <w:pStyle w:val="1"/>
        <w:shd w:val="clear" w:color="auto" w:fill="FFFFFF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21. 12. 2018 года Комитет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тарифного регулирования утвердил тарифы до 2020 года, для населения и бюджетные (прочие) потребители.</w:t>
      </w:r>
    </w:p>
    <w:p w:rsidR="00BE54A5" w:rsidRDefault="00792C9F">
      <w:pPr>
        <w:pStyle w:val="1"/>
        <w:shd w:val="clear" w:color="auto" w:fill="FFFFFF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48,23 рублей- для населения;</w:t>
      </w:r>
    </w:p>
    <w:p w:rsidR="00BE54A5" w:rsidRDefault="00792C9F">
      <w:pPr>
        <w:pStyle w:val="1"/>
        <w:shd w:val="clear" w:color="auto" w:fill="FFFFFF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58,17 рублей- для организаций.</w:t>
      </w:r>
    </w:p>
    <w:p w:rsidR="00BE54A5" w:rsidRDefault="00792C9F">
      <w:pPr>
        <w:pStyle w:val="1"/>
        <w:shd w:val="clear" w:color="auto" w:fill="FFFFFF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нас молодое  Предприятие « Жилищно Коммунальное Хозяйство Усть-Грязнухинского сельского поселения, все возникающие неисправности ими устраняются своевременно и перебоев с водой в поселении нет. В МКП ЖКХ произошли изменения, в 2020  приступил новый молод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 руководитель Бгатов Денис Алексеевич, пожелаем ему успехов в работе. </w:t>
      </w:r>
    </w:p>
    <w:p w:rsidR="00BE54A5" w:rsidRDefault="00BE54A5">
      <w:pPr>
        <w:pStyle w:val="1"/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54A5" w:rsidRDefault="00792C9F">
      <w:pPr>
        <w:pStyle w:val="1"/>
        <w:shd w:val="clear" w:color="auto" w:fill="FFFFFF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Ремонт и содержание дорог: </w:t>
      </w:r>
    </w:p>
    <w:p w:rsidR="00BE54A5" w:rsidRDefault="00792C9F">
      <w:pPr>
        <w:pStyle w:val="a9"/>
        <w:shd w:val="clear" w:color="auto" w:fill="FFFFFF"/>
        <w:spacing w:beforeAutospacing="0" w:after="200" w:afterAutospacing="0"/>
        <w:jc w:val="both"/>
      </w:pPr>
      <w:r>
        <w:rPr>
          <w:b/>
          <w:color w:val="333333"/>
          <w:sz w:val="28"/>
          <w:szCs w:val="28"/>
        </w:rPr>
        <w:t xml:space="preserve">Общая протяженность дорожной сети </w:t>
      </w:r>
      <w:r>
        <w:rPr>
          <w:b/>
          <w:sz w:val="28"/>
          <w:szCs w:val="28"/>
        </w:rPr>
        <w:t>40,4км.Внутри поселковые дороги-12,4 км в том числе дорог с асфальтобетонным покрытием – 7,9 км.</w:t>
      </w:r>
      <w:r>
        <w:rPr>
          <w:b/>
          <w:color w:val="333333"/>
          <w:sz w:val="28"/>
          <w:szCs w:val="28"/>
        </w:rPr>
        <w:t xml:space="preserve">4,5 км –щебеночные. Все </w:t>
      </w:r>
      <w:r>
        <w:rPr>
          <w:b/>
          <w:color w:val="333333"/>
          <w:sz w:val="28"/>
          <w:szCs w:val="28"/>
        </w:rPr>
        <w:t>населенные пункты на территории поселения соединены асфальтированными дорогами, кроме Зеленого Гая</w:t>
      </w:r>
    </w:p>
    <w:p w:rsidR="00BE54A5" w:rsidRDefault="00792C9F">
      <w:pPr>
        <w:pStyle w:val="a9"/>
        <w:shd w:val="clear" w:color="auto" w:fill="FFFFFF"/>
        <w:spacing w:beforeAutospacing="0" w:after="200" w:afterAutospacing="0"/>
        <w:jc w:val="both"/>
      </w:pPr>
      <w:r>
        <w:rPr>
          <w:color w:val="000000"/>
          <w:sz w:val="28"/>
          <w:szCs w:val="28"/>
        </w:rPr>
        <w:t>общие затраты -428872 рубля,  в том числе :</w:t>
      </w:r>
    </w:p>
    <w:p w:rsidR="00BE54A5" w:rsidRDefault="00792C9F">
      <w:pPr>
        <w:pStyle w:val="a9"/>
        <w:shd w:val="clear" w:color="auto" w:fill="FFFFFF"/>
        <w:spacing w:beforeAutospacing="0" w:after="200" w:afterAutospacing="0"/>
        <w:jc w:val="both"/>
      </w:pPr>
      <w:r>
        <w:rPr>
          <w:color w:val="000000"/>
          <w:sz w:val="28"/>
          <w:szCs w:val="28"/>
        </w:rPr>
        <w:t>Подсыпка и выравнивание внутрипоселковых дорог, очистка дорог от снега Учитывая отсутствия специализированной орг</w:t>
      </w:r>
      <w:r>
        <w:rPr>
          <w:color w:val="000000"/>
          <w:sz w:val="28"/>
          <w:szCs w:val="28"/>
        </w:rPr>
        <w:t xml:space="preserve">анизации по обслуживанию дорог, а также специализированной техники, все же  в зимнее время благодаря нашему МКП ЖКХ своевременно очищались улицы и переулки  от снега. Также хочу поблагодарить АВ-Техно посыпали наши улицы песком с солью, и всегда приходили </w:t>
      </w:r>
      <w:r>
        <w:rPr>
          <w:color w:val="000000"/>
          <w:sz w:val="28"/>
          <w:szCs w:val="28"/>
        </w:rPr>
        <w:t xml:space="preserve">нам на помощь. Например в селе Верхняя Грязнуха переулок между улицами Песчаной и Заречной, подсыпка улицы Подгорной частично, а также в селе Усть-Грязнухи подсыпка улиц. </w:t>
      </w:r>
    </w:p>
    <w:p w:rsidR="00BE54A5" w:rsidRDefault="00792C9F">
      <w:pPr>
        <w:pStyle w:val="a9"/>
        <w:shd w:val="clear" w:color="auto" w:fill="FFFFFF"/>
        <w:spacing w:beforeAutospacing="0" w:after="200" w:afterAutospacing="0"/>
        <w:jc w:val="both"/>
      </w:pPr>
      <w:r>
        <w:rPr>
          <w:color w:val="FF0000"/>
          <w:sz w:val="28"/>
          <w:szCs w:val="28"/>
        </w:rPr>
        <w:t xml:space="preserve"> </w:t>
      </w:r>
    </w:p>
    <w:p w:rsidR="00BE54A5" w:rsidRDefault="00792C9F">
      <w:pPr>
        <w:pStyle w:val="a9"/>
        <w:shd w:val="clear" w:color="auto" w:fill="FFFFFF"/>
        <w:spacing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Затраты на благоустройство составили </w:t>
      </w:r>
      <w:r>
        <w:rPr>
          <w:sz w:val="28"/>
          <w:szCs w:val="28"/>
        </w:rPr>
        <w:t>– при плане 1718 278 рублей, исполнено  10471</w:t>
      </w:r>
      <w:r>
        <w:rPr>
          <w:sz w:val="28"/>
          <w:szCs w:val="28"/>
        </w:rPr>
        <w:t>87 рублях, в этих затратах: уборка мусора, приобретение хоз. товаров  и т.д. Также были проведены следующие</w:t>
      </w:r>
      <w:r>
        <w:rPr>
          <w:color w:val="000000"/>
          <w:sz w:val="28"/>
          <w:szCs w:val="28"/>
        </w:rPr>
        <w:t xml:space="preserve"> виды работ: вывоз веток, обрезка деревьев, спиливание деревьев, обкос травы, уборка мусора, уборка территории вокруг дома по Советской. Приобрели  п</w:t>
      </w:r>
      <w:r>
        <w:rPr>
          <w:color w:val="000000"/>
          <w:sz w:val="28"/>
          <w:szCs w:val="28"/>
        </w:rPr>
        <w:t xml:space="preserve">луг, пилу для обрезки деревьев все расходные </w:t>
      </w:r>
      <w:r>
        <w:rPr>
          <w:color w:val="000000"/>
          <w:sz w:val="28"/>
          <w:szCs w:val="28"/>
        </w:rPr>
        <w:lastRenderedPageBreak/>
        <w:t xml:space="preserve">материалы (расходные запчасти, мусорные мешки).Постоянно проводится уборка территории поселения и участка территории вдоль федеральной трассы Волгоград-Сызрань- Саратов, прилегающей к нашему поселения. </w:t>
      </w:r>
    </w:p>
    <w:p w:rsidR="00BE54A5" w:rsidRDefault="00792C9F">
      <w:pPr>
        <w:pStyle w:val="1"/>
        <w:shd w:val="clear" w:color="auto" w:fill="FFFFFF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них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 уличное освещение затрачено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365437 рублей - это оплата электроэнергии, которая производится за счет бюджета сельского поселения  ремонт уличного освещения, приобретение эл.товаров. Приобретено в кол-ве  13 светильников в сумме 99 053рублей,  техничес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кое обслуживание уличного освещения 68тыс.рублей, приобретены материалы 11 267 рублей.  Работы по подвески провода СИП  по существующим опорам для уличного освещения в с. Верхняя Грязнуха - 99 130 рублей</w:t>
      </w:r>
    </w:p>
    <w:p w:rsidR="00BE54A5" w:rsidRDefault="00792C9F">
      <w:pPr>
        <w:pStyle w:val="1"/>
        <w:shd w:val="clear" w:color="auto" w:fill="FFFFFF"/>
        <w:spacing w:before="300" w:after="150"/>
        <w:outlineLvl w:val="2"/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Благоустройство  кладбищ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>На территории cельского пос</w:t>
      </w:r>
      <w:r>
        <w:rPr>
          <w:rFonts w:ascii="Times New Roman" w:hAnsi="Times New Roman" w:cs="Times New Roman"/>
          <w:sz w:val="28"/>
          <w:szCs w:val="28"/>
        </w:rPr>
        <w:t>еления  имеется 3 кладбища. На работы по благоустройству кладбищ в 2019 году были израсходовано – 11900 рублей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Были организованы субботники на территории кладбища в с. Усть-Грязнуха, Верхняя Грязнуха,  Пановка.  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Просьба к жителям  активнее откликаться на </w:t>
      </w:r>
      <w:r>
        <w:rPr>
          <w:rFonts w:ascii="Times New Roman" w:hAnsi="Times New Roman" w:cs="Times New Roman"/>
          <w:sz w:val="28"/>
          <w:szCs w:val="28"/>
        </w:rPr>
        <w:t>организуемые субботники.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>Слова благодарности за труд хочу сказать нашему жителю Мартыненко Андрею Юрьевичу. Летом и осенью он производил покос травы на всех 3-х кладбищах.</w:t>
      </w:r>
    </w:p>
    <w:p w:rsidR="00BE54A5" w:rsidRDefault="00792C9F">
      <w:pPr>
        <w:pStyle w:val="a8"/>
      </w:pPr>
      <w:r>
        <w:rPr>
          <w:rFonts w:ascii="Times New Roman" w:hAnsi="Times New Roman" w:cs="Times New Roman"/>
          <w:sz w:val="28"/>
          <w:szCs w:val="28"/>
        </w:rPr>
        <w:t>В 2020 году работы по благоустройству будут продолжены на эти цели.</w:t>
      </w:r>
    </w:p>
    <w:p w:rsidR="00BE54A5" w:rsidRDefault="00BE54A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E54A5" w:rsidRDefault="00BE54A5">
      <w:pPr>
        <w:pStyle w:val="1"/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E54A5" w:rsidRDefault="00BE54A5">
      <w:pPr>
        <w:pStyle w:val="1"/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E54A5" w:rsidRDefault="00792C9F">
      <w:pPr>
        <w:pStyle w:val="1"/>
        <w:shd w:val="clear" w:color="auto" w:fill="FFFFFF"/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Молодежная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политика –полномочия переданы по Соглашению Камышинскому муниципальному району</w:t>
      </w:r>
    </w:p>
    <w:p w:rsidR="00BE54A5" w:rsidRDefault="00BE54A5">
      <w:pPr>
        <w:pStyle w:val="1"/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54A5" w:rsidRDefault="00792C9F">
      <w:pPr>
        <w:pStyle w:val="1"/>
        <w:shd w:val="clear" w:color="auto" w:fill="FFFFFF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«Молодежная политика» и  оздоровление детей за 2019 год расходы составили 49 985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– это обеспечение условий для развития на территории поселения физической культуры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массового спорта, организации проведения официальных физкультурно-оздоровительных и спортивных мероприятий поселения, организация и осуществление мероприятий по работе с детьми и молодежью в поселении. Наша цель- создание условий для вовлечения молодежи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общественную, культурную, спортивную жизнь населения.</w:t>
      </w:r>
    </w:p>
    <w:p w:rsidR="00BE54A5" w:rsidRDefault="00BE54A5">
      <w:pPr>
        <w:pStyle w:val="1"/>
        <w:shd w:val="clear" w:color="auto" w:fill="FFFFFF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BE54A5" w:rsidRDefault="00792C9F">
      <w:pPr>
        <w:pStyle w:val="1"/>
        <w:shd w:val="clear" w:color="auto" w:fill="FFFFFF"/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Культура ,кинематография,средства массовой информации-.</w:t>
      </w:r>
    </w:p>
    <w:p w:rsidR="00BE54A5" w:rsidRDefault="00BE54A5">
      <w:pPr>
        <w:pStyle w:val="1"/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4A5" w:rsidRDefault="00792C9F">
      <w:pPr>
        <w:pStyle w:val="1"/>
        <w:shd w:val="clear" w:color="auto" w:fill="FFFFFF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решение вопросов по организации досуга населения и приобщения жителей поселения к творчеству, культурному развитию  направлена работа клубно-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библиотечной системы.</w:t>
      </w:r>
    </w:p>
    <w:p w:rsidR="00BE54A5" w:rsidRDefault="00792C9F">
      <w:pPr>
        <w:pStyle w:val="1"/>
        <w:shd w:val="clear" w:color="auto" w:fill="FFFFFF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Они плотно сотрудничают со школой, детским садом. </w:t>
      </w:r>
    </w:p>
    <w:p w:rsidR="00BE54A5" w:rsidRDefault="00792C9F">
      <w:pPr>
        <w:pStyle w:val="1"/>
        <w:shd w:val="clear" w:color="auto" w:fill="FFFFFF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Традиционно проводятся такие праздники , как День защиты детей, День матери, День пожилого человека и др.</w:t>
      </w:r>
    </w:p>
    <w:p w:rsidR="00BE54A5" w:rsidRDefault="00792C9F">
      <w:pPr>
        <w:pStyle w:val="1"/>
        <w:shd w:val="clear" w:color="auto" w:fill="FFFFFF"/>
      </w:pPr>
      <w:r>
        <w:rPr>
          <w:rFonts w:ascii="Times New Roman" w:eastAsia="Times New Roman" w:hAnsi="Times New Roman"/>
          <w:sz w:val="28"/>
          <w:szCs w:val="28"/>
          <w:lang w:eastAsia="ru-RU"/>
        </w:rPr>
        <w:t>9 мая была отмечена 74 годовщина Дня Победы советского народа в Великой Отече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ственной войне. Каждому ветерану, труженикам  тыла совместно с Советом ветеранов на дом в этот день доставляются праздничные поздравление, подарки, продуктовые наборы, около памятника проводится торжественный митинг, возложение венков.</w:t>
      </w:r>
    </w:p>
    <w:p w:rsidR="00BE54A5" w:rsidRDefault="00BE54A5">
      <w:pPr>
        <w:pStyle w:val="1"/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E54A5" w:rsidRDefault="00792C9F">
      <w:pPr>
        <w:pStyle w:val="1"/>
        <w:shd w:val="clear" w:color="auto" w:fill="FFFFFF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Ежегодно являемся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частниками областного праздника День семьи любви и верности на ромашковой поляне с .Лебяжье. </w:t>
      </w:r>
    </w:p>
    <w:p w:rsidR="00BE54A5" w:rsidRDefault="00792C9F">
      <w:pPr>
        <w:pStyle w:val="1"/>
        <w:shd w:val="clear" w:color="auto" w:fill="FFFFFF"/>
        <w:spacing w:before="150" w:after="15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 Культурно-библиотечную систему в  2019 год было запланировано – 2 629700 рублей, в том числе на клубную деятельность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2 139 322 рубля, библиотечную- 432 100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Физическая культура и спорт в бюджете запланированы расходы на физическую культуру и спорт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15 050 рублей </w:t>
      </w:r>
    </w:p>
    <w:p w:rsidR="00BE54A5" w:rsidRDefault="00792C9F">
      <w:pPr>
        <w:pStyle w:val="1"/>
        <w:shd w:val="clear" w:color="auto" w:fill="FFFFFF"/>
        <w:spacing w:before="150" w:after="15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 руководством преподавателя Бородина Валерия Павловича наши шахматисты занимают призовые места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Волгограде по быстрым шахматам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среди мальчиков и девочек Симановская Яна стала  призером области и вернулась домой с грамотой, медалью и кубком.</w:t>
      </w:r>
    </w:p>
    <w:p w:rsidR="00BE54A5" w:rsidRDefault="00792C9F">
      <w:pPr>
        <w:pStyle w:val="1"/>
        <w:shd w:val="clear" w:color="auto" w:fill="FFFFFF"/>
        <w:spacing w:before="150" w:after="15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Специалистами администрации было выдана 705 различных справок и выписок.</w:t>
      </w:r>
    </w:p>
    <w:p w:rsidR="00BE54A5" w:rsidRDefault="00792C9F">
      <w:pPr>
        <w:pStyle w:val="1"/>
        <w:shd w:val="clear" w:color="auto" w:fill="FFFFFF"/>
        <w:spacing w:before="150" w:after="15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 поселения в 2019 году: издано 54 распоряжений,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 постановлений .С заявлениями и обращениями в администрацию обратились 14 человек, которым дан ответ в сроки, определенный законодательством РФ.</w:t>
      </w:r>
    </w:p>
    <w:p w:rsidR="00BE54A5" w:rsidRDefault="00792C9F">
      <w:pPr>
        <w:pStyle w:val="1"/>
        <w:shd w:val="clear" w:color="auto" w:fill="FFFFFF"/>
        <w:spacing w:before="150" w:after="15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Думой Усть-Грязнухинского сельского Совета проведено 17 заседаний, на которых принято 34 нормативно правовых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акта. За 2019 год было составлено 21</w:t>
      </w:r>
      <w:r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протоколов об административном правонарушением, выписано 21 предписаний, штрафов нет.</w:t>
      </w:r>
    </w:p>
    <w:p w:rsidR="00BE54A5" w:rsidRDefault="00792C9F">
      <w:pPr>
        <w:pStyle w:val="1"/>
        <w:shd w:val="clear" w:color="auto" w:fill="FFFFFF"/>
        <w:spacing w:before="150" w:after="150"/>
        <w:jc w:val="both"/>
      </w:pPr>
      <w:r>
        <w:rPr>
          <w:rFonts w:ascii="Antique Olive Roman" w:eastAsia="Times New Roman" w:hAnsi="Antique Olive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ntique Olive Roman" w:eastAsia="Times New Roman" w:hAnsi="Antique Olive Roman"/>
          <w:sz w:val="24"/>
          <w:szCs w:val="24"/>
          <w:lang w:eastAsia="ru-RU"/>
        </w:rPr>
        <w:t xml:space="preserve"> 2019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году</w:t>
      </w:r>
      <w:r>
        <w:rPr>
          <w:rFonts w:ascii="Antique Olive Roman" w:eastAsia="Times New Roman" w:hAnsi="Antique Olive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завершилось</w:t>
      </w:r>
      <w:r>
        <w:rPr>
          <w:rFonts w:ascii="Antique Olive Roman" w:eastAsia="Times New Roman" w:hAnsi="Antique Olive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строительство</w:t>
      </w:r>
      <w:r>
        <w:rPr>
          <w:rFonts w:ascii="Antique Olive Roman" w:eastAsia="Times New Roman" w:hAnsi="Antique Olive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пожарного</w:t>
      </w:r>
      <w:r>
        <w:rPr>
          <w:rFonts w:ascii="Antique Olive Roman" w:eastAsia="Times New Roman" w:hAnsi="Antique Olive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депо</w:t>
      </w:r>
      <w:r>
        <w:rPr>
          <w:rFonts w:ascii="Antique Olive Roman" w:eastAsia="Times New Roman" w:hAnsi="Antique Olive Roman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Это</w:t>
      </w:r>
      <w:r>
        <w:rPr>
          <w:rFonts w:ascii="Antique Olive Roman" w:eastAsia="Times New Roman" w:hAnsi="Antique Olive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очень</w:t>
      </w:r>
      <w:r>
        <w:rPr>
          <w:rFonts w:ascii="Antique Olive Roman" w:eastAsia="Times New Roman" w:hAnsi="Antique Olive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значимое</w:t>
      </w:r>
      <w:r>
        <w:rPr>
          <w:rFonts w:ascii="Antique Olive Roman" w:eastAsia="Times New Roman" w:hAnsi="Antique Olive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событие</w:t>
      </w:r>
      <w:r>
        <w:rPr>
          <w:rFonts w:ascii="Antique Olive Roman" w:eastAsia="Times New Roman" w:hAnsi="Antique Olive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для</w:t>
      </w:r>
      <w:r>
        <w:rPr>
          <w:rFonts w:ascii="Antique Olive Roman" w:eastAsia="Times New Roman" w:hAnsi="Antique Olive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нашего</w:t>
      </w:r>
      <w:r>
        <w:rPr>
          <w:rFonts w:ascii="Antique Olive Roman" w:eastAsia="Times New Roman" w:hAnsi="Antique Olive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села</w:t>
      </w:r>
      <w:r>
        <w:rPr>
          <w:rFonts w:ascii="Antique Olive Roman" w:eastAsia="Times New Roman" w:hAnsi="Antique Olive Roman"/>
          <w:b/>
          <w:sz w:val="24"/>
          <w:szCs w:val="24"/>
          <w:lang w:eastAsia="ru-RU"/>
        </w:rPr>
        <w:t xml:space="preserve"> 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современное</w:t>
      </w:r>
      <w:r>
        <w:rPr>
          <w:rFonts w:ascii="Antique Olive Roman" w:hAnsi="Antique Olive Roman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комфортное</w:t>
      </w:r>
      <w:r>
        <w:rPr>
          <w:rFonts w:ascii="Antique Olive Roman" w:hAnsi="Antique Olive Roman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модульное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здания</w:t>
      </w:r>
      <w:r>
        <w:rPr>
          <w:rFonts w:ascii="Antique Olive Roman" w:hAnsi="Antique Olive Roman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Гараж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ntique Olive Roman" w:hAnsi="Antique Olive Roman"/>
          <w:sz w:val="24"/>
          <w:szCs w:val="24"/>
        </w:rPr>
        <w:t xml:space="preserve"> 2 </w:t>
      </w:r>
      <w:r>
        <w:rPr>
          <w:rFonts w:ascii="Arial" w:hAnsi="Arial" w:cs="Arial"/>
          <w:sz w:val="24"/>
          <w:szCs w:val="24"/>
        </w:rPr>
        <w:t>машины</w:t>
      </w:r>
      <w:r>
        <w:rPr>
          <w:rFonts w:ascii="Antique Olive Roman" w:hAnsi="Antique Olive Roman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Это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обеспечение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только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>
        <w:rPr>
          <w:rFonts w:ascii="Antique Olive Roman" w:hAnsi="Antique Olive Roman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но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всего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северного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направления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Камышинского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  <w:r>
        <w:rPr>
          <w:rFonts w:ascii="Antique Olive Roman" w:hAnsi="Antique Olive Roman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открытие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пожарного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депо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предоставило</w:t>
      </w:r>
      <w:r>
        <w:rPr>
          <w:rFonts w:ascii="Antique Olive Roman" w:hAnsi="Antique Olive Roman" w:cs="Arial"/>
          <w:sz w:val="24"/>
          <w:szCs w:val="24"/>
        </w:rPr>
        <w:t xml:space="preserve"> </w:t>
      </w:r>
      <w:r>
        <w:rPr>
          <w:rFonts w:ascii="Antique Olive Roman" w:hAnsi="Antique Olive Roman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дополнительно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рабочие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места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это</w:t>
      </w:r>
      <w:r>
        <w:rPr>
          <w:rFonts w:ascii="Antique Olive Roman" w:hAnsi="Antique Olive Roman"/>
          <w:sz w:val="24"/>
          <w:szCs w:val="24"/>
        </w:rPr>
        <w:t xml:space="preserve">  5 </w:t>
      </w:r>
      <w:r>
        <w:rPr>
          <w:rFonts w:ascii="Arial" w:hAnsi="Arial" w:cs="Arial"/>
          <w:sz w:val="24"/>
          <w:szCs w:val="24"/>
        </w:rPr>
        <w:t>бойцов</w:t>
      </w:r>
      <w:r>
        <w:rPr>
          <w:rFonts w:ascii="Antique Olive Roman" w:hAnsi="Antique Olive Roman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все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они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жители</w:t>
      </w:r>
      <w:r>
        <w:rPr>
          <w:rFonts w:ascii="Antique Olive Roman" w:hAnsi="Antique Olive Roman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наших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</w:t>
      </w:r>
      <w:r>
        <w:rPr>
          <w:rFonts w:ascii="Antique Olive Roman" w:hAnsi="Antique Olive Roman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ntique Olive Roman" w:hAnsi="Antique Olive Roman"/>
          <w:sz w:val="24"/>
          <w:szCs w:val="24"/>
        </w:rPr>
        <w:t xml:space="preserve"> 2020 </w:t>
      </w:r>
      <w:r>
        <w:rPr>
          <w:rFonts w:ascii="Arial" w:hAnsi="Arial" w:cs="Arial"/>
          <w:sz w:val="24"/>
          <w:szCs w:val="24"/>
        </w:rPr>
        <w:t>году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работа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будет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продолжена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благоустройству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пожарного</w:t>
      </w:r>
      <w:r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депо</w:t>
      </w:r>
      <w:r>
        <w:rPr>
          <w:rFonts w:ascii="Antique Olive Roman" w:hAnsi="Antique Olive Roman"/>
          <w:sz w:val="24"/>
          <w:szCs w:val="24"/>
        </w:rPr>
        <w:t>.</w:t>
      </w:r>
    </w:p>
    <w:p w:rsidR="00BE54A5" w:rsidRDefault="00792C9F">
      <w:pPr>
        <w:pStyle w:val="1"/>
        <w:shd w:val="clear" w:color="auto" w:fill="FFFFFF"/>
        <w:spacing w:before="150" w:after="15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поселения не давно была построена церковь для всех нас  это большое событие. Построена на деньги мецината и жителей, все жители благодарны. Теперь жители поселения ходят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богослужения в церковь, самое главное это духовное богатство, когда человек духовна развит. В 2019 мецинатом был установлен поклонный крест в селе Усть-Грязнухи и жителями в с. Пановка. Продолжается работа по благоустройству к прилегающей территории церкв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 Всем жителям и в особенности священнику хочу выразить огромную благодарность. </w:t>
      </w:r>
    </w:p>
    <w:p w:rsidR="00BE54A5" w:rsidRDefault="00792C9F">
      <w:pPr>
        <w:pStyle w:val="1"/>
        <w:shd w:val="clear" w:color="auto" w:fill="FFFFFF"/>
        <w:spacing w:before="150" w:after="15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взят старт на благоустройства территории в с Усть-Грязнухе. Выбрали место под площадку, именно в центре села. Разработали проект, защитили его в Волгограде .На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данные работы были израсходованы  20тыс. рублей на топосъемку и 35 тыс. рублей на разработку паспорта. Сейчас продолжается работа, выполняется рабочий проект в сумме 55 тыс. В 2020 году площадка должна быть построена.</w:t>
      </w:r>
    </w:p>
    <w:p w:rsidR="00BE54A5" w:rsidRDefault="00792C9F">
      <w:pPr>
        <w:pStyle w:val="1"/>
        <w:shd w:val="clear" w:color="auto" w:fill="FFFFFF"/>
        <w:spacing w:before="150" w:after="15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Благодаря слаженной работе Камышинског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района, Председателя районного Совета Ветеранов Плетневой Валентины Ивановны, Депутата Волгоградской думы Иванова Павла  Алексеевича, была построена новая веранда к дому ветерану Великой Отечественной войны, Котову Ивану Васильевичу проживающей в селе 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новка.</w:t>
      </w:r>
    </w:p>
    <w:p w:rsidR="00BE54A5" w:rsidRDefault="00792C9F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2020 году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запланировано озеленение наших сел,  Зеленый Камышин предложил нам саженцы деревьев и уже в марте мы все будем обсуждать где их будем сажать, также большое внимание уделяться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водоснабжению</w:t>
      </w:r>
      <w:r>
        <w:rPr>
          <w:rFonts w:ascii="Times New Roman" w:hAnsi="Times New Roman"/>
          <w:sz w:val="28"/>
          <w:szCs w:val="28"/>
        </w:rPr>
        <w:t>. Приобретение крышек на люки. Приобретение адре</w:t>
      </w:r>
      <w:r>
        <w:rPr>
          <w:rFonts w:ascii="Times New Roman" w:hAnsi="Times New Roman"/>
          <w:sz w:val="28"/>
          <w:szCs w:val="28"/>
        </w:rPr>
        <w:t xml:space="preserve">сных табличек на дома. </w:t>
      </w:r>
      <w:r>
        <w:rPr>
          <w:rFonts w:ascii="Times New Roman" w:hAnsi="Times New Roman" w:cs="Arial"/>
          <w:sz w:val="28"/>
          <w:szCs w:val="28"/>
        </w:rPr>
        <w:t>Будет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уделять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внимание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очистке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мусора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Arial"/>
          <w:sz w:val="28"/>
          <w:szCs w:val="28"/>
        </w:rPr>
        <w:t>будет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приводится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территория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кладбища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Arial"/>
          <w:sz w:val="28"/>
          <w:szCs w:val="28"/>
        </w:rPr>
        <w:t>Усть-Грязнухи и Верхней Грязнухи</w:t>
      </w:r>
      <w:r>
        <w:rPr>
          <w:rFonts w:ascii="Times New Roman" w:hAnsi="Times New Roman"/>
          <w:sz w:val="28"/>
          <w:szCs w:val="28"/>
        </w:rPr>
        <w:t>,</w:t>
      </w:r>
    </w:p>
    <w:p w:rsidR="00BE54A5" w:rsidRDefault="00BE54A5">
      <w:pPr>
        <w:pStyle w:val="1"/>
        <w:shd w:val="clear" w:color="auto" w:fill="FFFFFF"/>
        <w:rPr>
          <w:rFonts w:ascii="Times New Roman" w:hAnsi="Times New Roman" w:cs="Arial"/>
          <w:sz w:val="28"/>
          <w:szCs w:val="28"/>
        </w:rPr>
      </w:pPr>
    </w:p>
    <w:p w:rsidR="00BE54A5" w:rsidRDefault="00792C9F">
      <w:pPr>
        <w:pStyle w:val="Default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Уважаемые жители </w:t>
      </w:r>
      <w:r>
        <w:rPr>
          <w:sz w:val="28"/>
          <w:szCs w:val="28"/>
        </w:rPr>
        <w:t xml:space="preserve">,  22 </w:t>
      </w:r>
      <w:r>
        <w:rPr>
          <w:rFonts w:cs="Arial"/>
          <w:sz w:val="28"/>
          <w:szCs w:val="28"/>
        </w:rPr>
        <w:t>апреля</w:t>
      </w:r>
      <w:r>
        <w:rPr>
          <w:sz w:val="28"/>
          <w:szCs w:val="28"/>
        </w:rPr>
        <w:t xml:space="preserve"> 2020 </w:t>
      </w:r>
      <w:r>
        <w:rPr>
          <w:rFonts w:cs="Arial"/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нас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стране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пройдет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Общероссийское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поправкам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Конституцию</w:t>
      </w:r>
      <w:r>
        <w:rPr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оплачиваемым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выходным</w:t>
      </w:r>
      <w:r>
        <w:rPr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подчеркнул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президент</w:t>
      </w:r>
      <w:r>
        <w:rPr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поправки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приняты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случае</w:t>
      </w:r>
      <w:r>
        <w:rPr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положительными</w:t>
      </w:r>
      <w:r>
        <w:rPr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направлены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положений</w:t>
      </w:r>
      <w:r>
        <w:rPr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закрепляющих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конституционного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строя</w:t>
      </w:r>
      <w:r>
        <w:rPr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свободы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человека</w:t>
      </w:r>
      <w:r>
        <w:rPr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дополняется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рядом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гарантий</w:t>
      </w:r>
      <w:r>
        <w:rPr>
          <w:sz w:val="28"/>
          <w:szCs w:val="28"/>
        </w:rPr>
        <w:t xml:space="preserve">- </w:t>
      </w:r>
      <w:r>
        <w:rPr>
          <w:rFonts w:cs="Arial"/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регулярная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индексация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пенсий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установление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минимальной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труда</w:t>
      </w:r>
      <w:r>
        <w:rPr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>Осенью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состоится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всеобщая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перепись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населения</w:t>
      </w:r>
      <w:r>
        <w:rPr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отличаться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тем</w:t>
      </w:r>
      <w:r>
        <w:rPr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заполнить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переписной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лист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специальной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странице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портале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Госуслуги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</w:t>
      </w:r>
      <w:r>
        <w:rPr>
          <w:sz w:val="28"/>
          <w:szCs w:val="28"/>
        </w:rPr>
        <w:t xml:space="preserve"> 01 </w:t>
      </w:r>
      <w:r>
        <w:rPr>
          <w:rFonts w:cs="Arial"/>
          <w:sz w:val="28"/>
          <w:szCs w:val="28"/>
        </w:rPr>
        <w:t>по</w:t>
      </w:r>
      <w:r>
        <w:rPr>
          <w:sz w:val="28"/>
          <w:szCs w:val="28"/>
        </w:rPr>
        <w:t xml:space="preserve"> 10 </w:t>
      </w:r>
      <w:r>
        <w:rPr>
          <w:rFonts w:cs="Arial"/>
          <w:sz w:val="28"/>
          <w:szCs w:val="28"/>
        </w:rPr>
        <w:t>октября</w:t>
      </w:r>
      <w:r>
        <w:rPr>
          <w:sz w:val="28"/>
          <w:szCs w:val="28"/>
        </w:rPr>
        <w:t xml:space="preserve"> 2020</w:t>
      </w:r>
      <w:r>
        <w:rPr>
          <w:rFonts w:cs="Arial"/>
          <w:sz w:val="28"/>
          <w:szCs w:val="28"/>
        </w:rPr>
        <w:t>года</w:t>
      </w:r>
      <w:r>
        <w:rPr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</w:t>
      </w:r>
      <w:r>
        <w:rPr>
          <w:sz w:val="28"/>
          <w:szCs w:val="28"/>
        </w:rPr>
        <w:t xml:space="preserve"> 16 </w:t>
      </w:r>
      <w:r>
        <w:rPr>
          <w:rFonts w:cs="Arial"/>
          <w:sz w:val="28"/>
          <w:szCs w:val="28"/>
        </w:rPr>
        <w:t>по</w:t>
      </w:r>
      <w:r>
        <w:rPr>
          <w:sz w:val="28"/>
          <w:szCs w:val="28"/>
        </w:rPr>
        <w:t xml:space="preserve"> 26 </w:t>
      </w:r>
      <w:r>
        <w:rPr>
          <w:rFonts w:cs="Arial"/>
          <w:sz w:val="28"/>
          <w:szCs w:val="28"/>
        </w:rPr>
        <w:t>октября</w:t>
      </w:r>
      <w:r>
        <w:rPr>
          <w:sz w:val="28"/>
          <w:szCs w:val="28"/>
        </w:rPr>
        <w:t xml:space="preserve"> 2020</w:t>
      </w:r>
      <w:r>
        <w:rPr>
          <w:rFonts w:cs="Arial"/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проходить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обход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переписчиками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домов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квартир</w:t>
      </w:r>
      <w:r>
        <w:rPr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полученных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планируются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бюджеты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регионов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пунктов</w:t>
      </w:r>
      <w:r>
        <w:rPr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выстраиваются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стратегии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экономики</w:t>
      </w:r>
      <w:r>
        <w:rPr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разрабатывают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госпрограммы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слоев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населения</w:t>
      </w:r>
      <w:r>
        <w:rPr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молодежи</w:t>
      </w:r>
      <w:r>
        <w:rPr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семей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детьми</w:t>
      </w:r>
      <w:r>
        <w:rPr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вас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проявить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гражданскую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активность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прийти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общероссийское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голосование</w:t>
      </w:r>
      <w:r>
        <w:rPr>
          <w:sz w:val="28"/>
          <w:szCs w:val="28"/>
        </w:rPr>
        <w:t xml:space="preserve">. </w:t>
      </w:r>
    </w:p>
    <w:p w:rsidR="00BE54A5" w:rsidRDefault="00792C9F">
      <w:pPr>
        <w:pStyle w:val="1"/>
        <w:shd w:val="clear" w:color="auto" w:fill="FFFFFF"/>
        <w:spacing w:before="150" w:after="1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 w:cs="Arial"/>
          <w:sz w:val="28"/>
          <w:szCs w:val="28"/>
        </w:rPr>
        <w:t>Завершая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свой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Arial"/>
          <w:sz w:val="28"/>
          <w:szCs w:val="28"/>
        </w:rPr>
        <w:t>благодарю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Arial"/>
          <w:sz w:val="28"/>
          <w:szCs w:val="28"/>
        </w:rPr>
        <w:t>кто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занимал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занимает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активную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позицию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Arial"/>
          <w:sz w:val="28"/>
          <w:szCs w:val="28"/>
        </w:rPr>
        <w:t>кто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потрудился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благо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нашего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2019 </w:t>
      </w:r>
      <w:r>
        <w:rPr>
          <w:rFonts w:ascii="Times New Roman" w:hAnsi="Times New Roman" w:cs="Arial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Arial"/>
          <w:sz w:val="28"/>
          <w:szCs w:val="28"/>
        </w:rPr>
        <w:t>кто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готов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дальнейшем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свой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Arial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эта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нелегкая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Arial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выполнимая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Arial"/>
          <w:sz w:val="28"/>
          <w:szCs w:val="28"/>
        </w:rPr>
        <w:t>Желаю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крепкого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успехов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E54A5" w:rsidRDefault="00792C9F">
      <w:pPr>
        <w:pStyle w:val="1"/>
        <w:shd w:val="clear" w:color="auto" w:fill="FFFFFF"/>
        <w:spacing w:before="150" w:after="1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Спасибо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внимание!</w:t>
      </w:r>
    </w:p>
    <w:p w:rsidR="00BE54A5" w:rsidRDefault="00BE54A5">
      <w:pPr>
        <w:pStyle w:val="1"/>
        <w:shd w:val="clear" w:color="auto" w:fill="FFFFFF"/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</w:pPr>
    </w:p>
    <w:p w:rsidR="00BE54A5" w:rsidRDefault="00BE54A5">
      <w:pPr>
        <w:pStyle w:val="1"/>
        <w:shd w:val="clear" w:color="auto" w:fill="FFFFFF"/>
        <w:spacing w:before="150" w:after="1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4A5" w:rsidRDefault="00BE54A5">
      <w:pPr>
        <w:pStyle w:val="1"/>
        <w:shd w:val="clear" w:color="auto" w:fill="FFFFFF"/>
        <w:spacing w:before="150" w:after="150"/>
        <w:jc w:val="both"/>
        <w:rPr>
          <w:rFonts w:ascii="Times New Roman" w:hAnsi="Times New Roman"/>
          <w:sz w:val="24"/>
          <w:szCs w:val="24"/>
        </w:rPr>
      </w:pPr>
    </w:p>
    <w:sectPr w:rsidR="00BE54A5">
      <w:pgSz w:w="11906" w:h="16838"/>
      <w:pgMar w:top="567" w:right="567" w:bottom="567" w:left="1418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e Olive Roman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5CE0"/>
    <w:multiLevelType w:val="multilevel"/>
    <w:tmpl w:val="9BF48B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2B6634"/>
    <w:multiLevelType w:val="multilevel"/>
    <w:tmpl w:val="4CFE1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A5"/>
    <w:rsid w:val="0053717B"/>
    <w:rsid w:val="00792C9F"/>
    <w:rsid w:val="00BE54A5"/>
    <w:rsid w:val="00F4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655CE-C6AA-4962-A302-1220FA97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1"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4C048D"/>
    <w:pPr>
      <w:tabs>
        <w:tab w:val="left" w:pos="708"/>
      </w:tabs>
      <w:suppressAutoHyphens/>
    </w:pPr>
    <w:rPr>
      <w:rFonts w:eastAsia="Calibri" w:cs="Times New Roman"/>
      <w:color w:val="00000A"/>
      <w:sz w:val="22"/>
      <w:lang w:eastAsia="en-US"/>
    </w:rPr>
  </w:style>
  <w:style w:type="character" w:customStyle="1" w:styleId="-">
    <w:name w:val="Интернет-ссылка"/>
    <w:basedOn w:val="a0"/>
    <w:rsid w:val="004C048D"/>
    <w:rPr>
      <w:color w:val="0000FF"/>
      <w:u w:val="single"/>
      <w:lang w:val="ru-RU" w:eastAsia="ru-RU" w:bidi="ru-RU"/>
    </w:rPr>
  </w:style>
  <w:style w:type="paragraph" w:customStyle="1" w:styleId="10">
    <w:name w:val="Заголовок1"/>
    <w:basedOn w:val="1"/>
    <w:next w:val="a3"/>
    <w:qFormat/>
    <w:rsid w:val="004C04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1"/>
    <w:rsid w:val="004C048D"/>
    <w:pPr>
      <w:spacing w:after="120"/>
    </w:pPr>
  </w:style>
  <w:style w:type="paragraph" w:styleId="a4">
    <w:name w:val="List"/>
    <w:basedOn w:val="a3"/>
    <w:rsid w:val="004C048D"/>
    <w:rPr>
      <w:rFonts w:cs="Mangal"/>
    </w:rPr>
  </w:style>
  <w:style w:type="paragraph" w:styleId="a5">
    <w:name w:val="caption"/>
    <w:basedOn w:val="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1"/>
    <w:qFormat/>
    <w:rsid w:val="004C048D"/>
    <w:pPr>
      <w:suppressLineNumbers/>
    </w:pPr>
    <w:rPr>
      <w:rFonts w:cs="Mangal"/>
    </w:rPr>
  </w:style>
  <w:style w:type="paragraph" w:styleId="a7">
    <w:name w:val="Title"/>
    <w:basedOn w:val="1"/>
    <w:qFormat/>
    <w:rsid w:val="004C04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qFormat/>
    <w:rsid w:val="004C048D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Title">
    <w:name w:val="ConsPlusTitle"/>
    <w:qFormat/>
    <w:rsid w:val="004C048D"/>
    <w:pPr>
      <w:widowControl w:val="0"/>
      <w:tabs>
        <w:tab w:val="left" w:pos="708"/>
      </w:tabs>
      <w:suppressAutoHyphens/>
    </w:pPr>
    <w:rPr>
      <w:rFonts w:eastAsia="Times New Roman" w:cs="Calibri"/>
      <w:b/>
      <w:bCs/>
      <w:color w:val="00000A"/>
      <w:sz w:val="22"/>
    </w:rPr>
  </w:style>
  <w:style w:type="paragraph" w:styleId="a8">
    <w:name w:val="No Spacing"/>
    <w:uiPriority w:val="1"/>
    <w:qFormat/>
    <w:rsid w:val="0071477C"/>
    <w:rPr>
      <w:color w:val="00000A"/>
      <w:sz w:val="22"/>
    </w:rPr>
  </w:style>
  <w:style w:type="paragraph" w:styleId="a9">
    <w:name w:val="Normal (Web)"/>
    <w:basedOn w:val="1"/>
    <w:qFormat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 библиотекарь</cp:lastModifiedBy>
  <cp:revision>3</cp:revision>
  <cp:lastPrinted>2020-03-10T09:19:00Z</cp:lastPrinted>
  <dcterms:created xsi:type="dcterms:W3CDTF">2020-03-10T10:04:00Z</dcterms:created>
  <dcterms:modified xsi:type="dcterms:W3CDTF">2020-03-10T10:04:00Z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